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05" w:rsidRDefault="00290705" w:rsidP="00290705">
      <w:pPr>
        <w:keepNext/>
        <w:keepLines/>
        <w:spacing w:beforeLines="100" w:before="312" w:afterLines="100" w:after="312"/>
        <w:jc w:val="center"/>
        <w:outlineLvl w:val="0"/>
        <w:rPr>
          <w:rFonts w:eastAsia="黑体"/>
          <w:b/>
          <w:kern w:val="44"/>
          <w:sz w:val="32"/>
        </w:rPr>
      </w:pPr>
      <w:bookmarkStart w:id="0" w:name="_Toc105667357"/>
      <w:r>
        <w:rPr>
          <w:rFonts w:eastAsia="黑体"/>
          <w:b/>
          <w:kern w:val="44"/>
          <w:sz w:val="32"/>
        </w:rPr>
        <w:t>车辆工程</w:t>
      </w:r>
      <w:r>
        <w:rPr>
          <w:rFonts w:eastAsia="黑体" w:hint="eastAsia"/>
          <w:b/>
          <w:kern w:val="44"/>
          <w:sz w:val="32"/>
        </w:rPr>
        <w:t>（硕士起点）</w:t>
      </w:r>
      <w:r>
        <w:rPr>
          <w:rFonts w:eastAsia="黑体"/>
          <w:b/>
          <w:kern w:val="44"/>
          <w:sz w:val="32"/>
        </w:rPr>
        <w:t>学术学位博士研究生培养方案</w:t>
      </w:r>
      <w:bookmarkEnd w:id="0"/>
    </w:p>
    <w:p w:rsidR="00290705" w:rsidRDefault="00290705" w:rsidP="00290705">
      <w:pPr>
        <w:keepNext/>
        <w:keepLines/>
        <w:spacing w:before="260" w:after="240" w:line="416" w:lineRule="auto"/>
        <w:jc w:val="center"/>
        <w:outlineLvl w:val="1"/>
        <w:rPr>
          <w:bCs/>
          <w:kern w:val="0"/>
          <w:sz w:val="24"/>
        </w:rPr>
      </w:pPr>
      <w:bookmarkStart w:id="1" w:name="_Toc15634613"/>
      <w:bookmarkStart w:id="2" w:name="_Toc15120054"/>
      <w:bookmarkStart w:id="3" w:name="_Toc14518188"/>
      <w:r>
        <w:rPr>
          <w:bCs/>
          <w:kern w:val="0"/>
          <w:sz w:val="24"/>
        </w:rPr>
        <w:t>（学科代码：</w:t>
      </w:r>
      <w:r>
        <w:rPr>
          <w:bCs/>
          <w:kern w:val="0"/>
          <w:sz w:val="24"/>
        </w:rPr>
        <w:t>080204</w:t>
      </w:r>
      <w:r>
        <w:rPr>
          <w:bCs/>
          <w:kern w:val="0"/>
          <w:sz w:val="24"/>
        </w:rPr>
        <w:t>，申请工学博士学位适用）</w:t>
      </w:r>
      <w:bookmarkEnd w:id="1"/>
      <w:bookmarkEnd w:id="2"/>
      <w:bookmarkEnd w:id="3"/>
    </w:p>
    <w:p w:rsidR="00290705" w:rsidRDefault="00290705" w:rsidP="00290705">
      <w:pPr>
        <w:keepNext/>
        <w:spacing w:beforeLines="50" w:before="156" w:afterLines="50" w:after="156"/>
        <w:outlineLvl w:val="2"/>
        <w:rPr>
          <w:b/>
          <w:sz w:val="24"/>
        </w:rPr>
      </w:pPr>
      <w:bookmarkStart w:id="4" w:name="_Toc5488"/>
      <w:r>
        <w:rPr>
          <w:b/>
          <w:sz w:val="24"/>
        </w:rPr>
        <w:t>一、培养目标</w:t>
      </w:r>
      <w:bookmarkEnd w:id="4"/>
    </w:p>
    <w:p w:rsidR="00290705" w:rsidRDefault="00290705" w:rsidP="00290705">
      <w:pPr>
        <w:autoSpaceDE w:val="0"/>
        <w:autoSpaceDN w:val="0"/>
        <w:adjustRightInd w:val="0"/>
        <w:spacing w:line="400" w:lineRule="exact"/>
        <w:ind w:firstLineChars="200" w:firstLine="480"/>
        <w:rPr>
          <w:rFonts w:hAnsi="宋体"/>
          <w:kern w:val="0"/>
          <w:sz w:val="24"/>
        </w:rPr>
      </w:pPr>
      <w:bookmarkStart w:id="5" w:name="_Toc5213"/>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5"/>
    </w:p>
    <w:p w:rsidR="00290705" w:rsidRDefault="00290705" w:rsidP="00290705">
      <w:pPr>
        <w:autoSpaceDE w:val="0"/>
        <w:autoSpaceDN w:val="0"/>
        <w:adjustRightInd w:val="0"/>
        <w:spacing w:line="400" w:lineRule="exact"/>
        <w:ind w:firstLineChars="200" w:firstLine="480"/>
        <w:rPr>
          <w:kern w:val="0"/>
          <w:sz w:val="24"/>
        </w:rPr>
      </w:pPr>
      <w:r>
        <w:rPr>
          <w:kern w:val="0"/>
          <w:sz w:val="24"/>
        </w:rPr>
        <w:t>（一）现代汽车设计制造</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（二）汽车动力学及智能控制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（三）汽车工业工程</w:t>
      </w:r>
    </w:p>
    <w:p w:rsidR="00290705" w:rsidRDefault="00290705" w:rsidP="00290705">
      <w:pPr>
        <w:autoSpaceDE w:val="0"/>
        <w:autoSpaceDN w:val="0"/>
        <w:adjustRightInd w:val="0"/>
        <w:spacing w:line="400" w:lineRule="exact"/>
        <w:ind w:firstLineChars="200" w:firstLine="480"/>
        <w:rPr>
          <w:kern w:val="0"/>
          <w:sz w:val="24"/>
        </w:rPr>
      </w:pPr>
      <w:r>
        <w:rPr>
          <w:kern w:val="0"/>
          <w:sz w:val="24"/>
        </w:rPr>
        <w:t>（四）节能与新能源汽车</w:t>
      </w:r>
    </w:p>
    <w:p w:rsidR="00290705" w:rsidRDefault="00290705" w:rsidP="00290705">
      <w:pPr>
        <w:keepNext/>
        <w:spacing w:beforeLines="50" w:before="156" w:afterLines="50" w:after="156"/>
        <w:outlineLvl w:val="2"/>
        <w:rPr>
          <w:b/>
          <w:sz w:val="24"/>
        </w:rPr>
      </w:pPr>
      <w:bookmarkStart w:id="6" w:name="_Toc23094"/>
      <w:r>
        <w:rPr>
          <w:b/>
          <w:sz w:val="24"/>
        </w:rPr>
        <w:t>三、学制及学习年限</w:t>
      </w:r>
      <w:bookmarkEnd w:id="6"/>
    </w:p>
    <w:p w:rsidR="00290705" w:rsidRDefault="00290705" w:rsidP="00290705">
      <w:pPr>
        <w:autoSpaceDE w:val="0"/>
        <w:autoSpaceDN w:val="0"/>
        <w:adjustRightInd w:val="0"/>
        <w:spacing w:line="400" w:lineRule="exact"/>
        <w:ind w:firstLineChars="200" w:firstLine="480"/>
        <w:rPr>
          <w:kern w:val="0"/>
          <w:sz w:val="24"/>
        </w:rPr>
      </w:pPr>
      <w:r>
        <w:rPr>
          <w:kern w:val="0"/>
          <w:sz w:val="24"/>
        </w:rPr>
        <w:t>车辆工程学术学位博士研究生学制为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w:t>
      </w:r>
      <w:r>
        <w:rPr>
          <w:rFonts w:hint="eastAsia"/>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keepNext/>
        <w:spacing w:beforeLines="50" w:before="156" w:afterLines="50" w:after="156"/>
        <w:outlineLvl w:val="2"/>
        <w:rPr>
          <w:b/>
          <w:sz w:val="24"/>
        </w:rPr>
      </w:pPr>
      <w:bookmarkStart w:id="7" w:name="_Toc4540"/>
      <w:r>
        <w:rPr>
          <w:b/>
          <w:sz w:val="24"/>
        </w:rPr>
        <w:lastRenderedPageBreak/>
        <w:t>四、课程设置及学分要求</w:t>
      </w:r>
      <w:bookmarkEnd w:id="7"/>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28"/>
        <w:gridCol w:w="1005"/>
        <w:gridCol w:w="1239"/>
        <w:gridCol w:w="1258"/>
        <w:gridCol w:w="705"/>
        <w:gridCol w:w="557"/>
        <w:gridCol w:w="492"/>
        <w:gridCol w:w="566"/>
        <w:gridCol w:w="994"/>
        <w:gridCol w:w="951"/>
      </w:tblGrid>
      <w:tr w:rsidR="00290705" w:rsidTr="00045A5C">
        <w:trPr>
          <w:cantSplit/>
          <w:trHeight w:val="20"/>
          <w:tblHeader/>
          <w:jc w:val="center"/>
        </w:trPr>
        <w:tc>
          <w:tcPr>
            <w:tcW w:w="82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类别</w:t>
            </w:r>
          </w:p>
        </w:tc>
        <w:tc>
          <w:tcPr>
            <w:tcW w:w="10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类型</w:t>
            </w: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课程编号</w:t>
            </w:r>
          </w:p>
        </w:tc>
        <w:tc>
          <w:tcPr>
            <w:tcW w:w="125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理论</w:t>
            </w:r>
          </w:p>
          <w:p w:rsidR="00290705" w:rsidRDefault="00290705" w:rsidP="00045A5C">
            <w:pPr>
              <w:widowControl/>
              <w:jc w:val="center"/>
              <w:rPr>
                <w:b/>
                <w:kern w:val="0"/>
                <w:sz w:val="22"/>
                <w:szCs w:val="22"/>
              </w:rPr>
            </w:pPr>
            <w:r>
              <w:rPr>
                <w:rFonts w:hAnsi="宋体"/>
                <w:b/>
                <w:sz w:val="22"/>
                <w:szCs w:val="22"/>
              </w:rPr>
              <w:t>学时</w:t>
            </w:r>
          </w:p>
        </w:tc>
        <w:tc>
          <w:tcPr>
            <w:tcW w:w="55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实验</w:t>
            </w:r>
          </w:p>
          <w:p w:rsidR="00290705" w:rsidRDefault="00290705" w:rsidP="00045A5C">
            <w:pPr>
              <w:widowControl/>
              <w:jc w:val="center"/>
              <w:rPr>
                <w:b/>
                <w:kern w:val="0"/>
                <w:sz w:val="22"/>
                <w:szCs w:val="22"/>
              </w:rPr>
            </w:pPr>
            <w:r>
              <w:rPr>
                <w:rFonts w:hAnsi="宋体"/>
                <w:b/>
                <w:sz w:val="22"/>
                <w:szCs w:val="22"/>
              </w:rPr>
              <w:t>学时</w:t>
            </w:r>
          </w:p>
        </w:tc>
        <w:tc>
          <w:tcPr>
            <w:tcW w:w="49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学分</w:t>
            </w:r>
          </w:p>
        </w:tc>
        <w:tc>
          <w:tcPr>
            <w:tcW w:w="56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单位</w:t>
            </w:r>
          </w:p>
        </w:tc>
        <w:tc>
          <w:tcPr>
            <w:tcW w:w="9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备注</w:t>
            </w:r>
          </w:p>
        </w:tc>
      </w:tr>
      <w:tr w:rsidR="00290705" w:rsidTr="00045A5C">
        <w:trPr>
          <w:cantSplit/>
          <w:trHeight w:val="331"/>
          <w:jc w:val="center"/>
        </w:trPr>
        <w:tc>
          <w:tcPr>
            <w:tcW w:w="828"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spacing w:line="280" w:lineRule="exact"/>
              <w:jc w:val="center"/>
              <w:rPr>
                <w:rFonts w:hAnsi="宋体"/>
                <w:bCs/>
                <w:sz w:val="22"/>
              </w:rPr>
            </w:pPr>
            <w:r>
              <w:rPr>
                <w:rFonts w:hAnsi="宋体" w:hint="eastAsia"/>
                <w:bCs/>
                <w:sz w:val="22"/>
              </w:rPr>
              <w:t>公共</w:t>
            </w:r>
          </w:p>
          <w:p w:rsidR="00290705" w:rsidRDefault="00290705" w:rsidP="00045A5C">
            <w:pPr>
              <w:widowControl/>
              <w:spacing w:line="280" w:lineRule="exact"/>
              <w:jc w:val="center"/>
              <w:rPr>
                <w:rFonts w:hAnsi="宋体"/>
                <w:bCs/>
                <w:sz w:val="22"/>
              </w:rPr>
            </w:pPr>
            <w:r>
              <w:rPr>
                <w:rFonts w:hAnsi="宋体" w:hint="eastAsia"/>
                <w:bCs/>
                <w:sz w:val="22"/>
              </w:rPr>
              <w:t>学位课</w:t>
            </w:r>
          </w:p>
          <w:p w:rsidR="00290705" w:rsidRDefault="00290705" w:rsidP="00045A5C">
            <w:pPr>
              <w:widowControl/>
              <w:jc w:val="center"/>
              <w:rPr>
                <w:rFonts w:hAnsi="宋体"/>
                <w:sz w:val="22"/>
                <w:szCs w:val="22"/>
              </w:rPr>
            </w:pPr>
            <w:r>
              <w:rPr>
                <w:rFonts w:hAnsi="宋体" w:hint="eastAsia"/>
                <w:bCs/>
                <w:sz w:val="22"/>
              </w:rPr>
              <w:t>（</w:t>
            </w:r>
            <w:r>
              <w:rPr>
                <w:rFonts w:hAnsi="宋体"/>
                <w:bCs/>
                <w:sz w:val="22"/>
              </w:rPr>
              <w:t>4</w:t>
            </w:r>
            <w:r>
              <w:rPr>
                <w:rFonts w:hAnsi="宋体" w:hint="eastAsia"/>
                <w:bCs/>
                <w:sz w:val="22"/>
              </w:rPr>
              <w:t>学分）</w:t>
            </w:r>
          </w:p>
        </w:tc>
        <w:tc>
          <w:tcPr>
            <w:tcW w:w="1005" w:type="dxa"/>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外语</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学分）</w:t>
            </w:r>
          </w:p>
        </w:tc>
        <w:tc>
          <w:tcPr>
            <w:tcW w:w="123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sz w:val="22"/>
                <w:szCs w:val="22"/>
              </w:rPr>
              <w:t>01811038-</w:t>
            </w:r>
            <w:r>
              <w:rPr>
                <w:rFonts w:hint="eastAsia"/>
                <w:sz w:val="22"/>
                <w:szCs w:val="22"/>
              </w:rPr>
              <w:br/>
            </w:r>
            <w:r>
              <w:rPr>
                <w:bCs/>
                <w:sz w:val="22"/>
                <w:szCs w:val="22"/>
              </w:rPr>
              <w:t>042</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sz w:val="22"/>
                <w:szCs w:val="22"/>
              </w:rPr>
              <w:t>第</w:t>
            </w:r>
            <w:r>
              <w:rPr>
                <w:rFonts w:hAnsi="宋体" w:hint="eastAsia"/>
                <w:sz w:val="22"/>
                <w:szCs w:val="22"/>
              </w:rPr>
              <w:t>一</w:t>
            </w:r>
            <w:r>
              <w:rPr>
                <w:rFonts w:hAnsi="宋体"/>
                <w:sz w:val="22"/>
                <w:szCs w:val="22"/>
              </w:rPr>
              <w:t>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kern w:val="0"/>
                <w:sz w:val="22"/>
                <w:szCs w:val="22"/>
              </w:rPr>
              <w:t>外语学院</w:t>
            </w:r>
          </w:p>
        </w:tc>
        <w:tc>
          <w:tcPr>
            <w:tcW w:w="95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0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思政</w:t>
            </w:r>
          </w:p>
          <w:p w:rsidR="00290705" w:rsidRDefault="00290705" w:rsidP="00045A5C">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02111008</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专业</w:t>
            </w:r>
          </w:p>
          <w:p w:rsidR="00290705" w:rsidRDefault="00290705" w:rsidP="00045A5C">
            <w:pPr>
              <w:widowControl/>
              <w:jc w:val="center"/>
              <w:rPr>
                <w:rFonts w:hAnsi="宋体"/>
                <w:sz w:val="22"/>
                <w:szCs w:val="22"/>
              </w:rPr>
            </w:pPr>
            <w:r>
              <w:rPr>
                <w:rFonts w:hAnsi="宋体"/>
                <w:sz w:val="22"/>
                <w:szCs w:val="22"/>
              </w:rPr>
              <w:t>学位课</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00711101</w:t>
            </w:r>
          </w:p>
        </w:tc>
        <w:tc>
          <w:tcPr>
            <w:tcW w:w="1258"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00711102</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高等车辆动</w:t>
            </w:r>
          </w:p>
          <w:p w:rsidR="00290705" w:rsidRDefault="00290705" w:rsidP="00045A5C">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00711103</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00711104</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00711105</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00711107</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00711108</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00711109</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00711110</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sz w:val="22"/>
                <w:szCs w:val="22"/>
              </w:rPr>
            </w:pPr>
          </w:p>
        </w:tc>
      </w:tr>
      <w:tr w:rsidR="00290705" w:rsidTr="00045A5C">
        <w:trPr>
          <w:cantSplit/>
          <w:trHeight w:val="842"/>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00711201</w:t>
            </w:r>
          </w:p>
        </w:tc>
        <w:tc>
          <w:tcPr>
            <w:tcW w:w="125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485318" w:rsidP="00045A5C">
            <w:pPr>
              <w:widowControl/>
              <w:jc w:val="center"/>
              <w:rPr>
                <w:kern w:val="0"/>
                <w:sz w:val="22"/>
                <w:szCs w:val="22"/>
              </w:rPr>
            </w:pPr>
            <w:r>
              <w:rPr>
                <w:rFonts w:hint="eastAsia"/>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rPr>
                <w:sz w:val="22"/>
                <w:szCs w:val="22"/>
              </w:rPr>
            </w:pPr>
          </w:p>
        </w:tc>
      </w:tr>
      <w:tr w:rsidR="00290705" w:rsidTr="00045A5C">
        <w:trPr>
          <w:cantSplit/>
          <w:trHeight w:val="705"/>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00711205</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00751206</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00751207</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673670" w:rsidP="00045A5C">
            <w:pPr>
              <w:widowControl/>
              <w:jc w:val="center"/>
              <w:rPr>
                <w:rFonts w:hAnsi="宋体"/>
                <w:sz w:val="22"/>
                <w:szCs w:val="22"/>
              </w:rPr>
            </w:pPr>
            <w:r>
              <w:rPr>
                <w:rFonts w:hAnsi="宋体" w:hint="eastAsia"/>
                <w:sz w:val="22"/>
                <w:szCs w:val="22"/>
              </w:rPr>
              <w:t>先进材料</w:t>
            </w:r>
            <w:r w:rsidR="00290705">
              <w:rPr>
                <w:rFonts w:hAnsi="宋体" w:hint="eastAsia"/>
                <w:sz w:val="22"/>
                <w:szCs w:val="22"/>
              </w:rPr>
              <w:t>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955"/>
          <w:jc w:val="center"/>
        </w:trPr>
        <w:tc>
          <w:tcPr>
            <w:tcW w:w="1833"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sz w:val="22"/>
                <w:szCs w:val="22"/>
              </w:rPr>
              <w:t>选修课</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01813001-</w:t>
            </w:r>
            <w:r>
              <w:rPr>
                <w:rFonts w:hint="eastAsia"/>
                <w:sz w:val="22"/>
                <w:szCs w:val="22"/>
              </w:rPr>
              <w:br/>
            </w:r>
            <w:r>
              <w:rPr>
                <w:sz w:val="22"/>
                <w:szCs w:val="22"/>
              </w:rPr>
              <w:t>004</w:t>
            </w:r>
          </w:p>
        </w:tc>
        <w:tc>
          <w:tcPr>
            <w:tcW w:w="1258"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72</w:t>
            </w:r>
          </w:p>
        </w:tc>
        <w:tc>
          <w:tcPr>
            <w:tcW w:w="5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4</w:t>
            </w:r>
          </w:p>
        </w:tc>
        <w:tc>
          <w:tcPr>
            <w:tcW w:w="56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外语学院</w:t>
            </w:r>
          </w:p>
        </w:tc>
        <w:tc>
          <w:tcPr>
            <w:tcW w:w="95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rPr>
              <w:t>硕士阶段未修，必选</w:t>
            </w: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02112101</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951"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车辆底盘控制技术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00712107</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汽车车身结构非线性分析</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00712108</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w:t>
            </w:r>
          </w:p>
          <w:p w:rsidR="00290705" w:rsidRDefault="00290705" w:rsidP="00045A5C">
            <w:pPr>
              <w:widowControl/>
              <w:jc w:val="center"/>
              <w:rPr>
                <w:sz w:val="22"/>
                <w:szCs w:val="22"/>
              </w:rPr>
            </w:pPr>
            <w:r>
              <w:rPr>
                <w:rFonts w:hAnsi="宋体"/>
                <w:sz w:val="22"/>
                <w:szCs w:val="22"/>
              </w:rPr>
              <w:t>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00712109</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w:t>
            </w:r>
            <w:r>
              <w:rPr>
                <w:sz w:val="22"/>
                <w:szCs w:val="22"/>
              </w:rPr>
              <w:t>NVH</w:t>
            </w:r>
            <w:r>
              <w:rPr>
                <w:rFonts w:hAnsi="宋体"/>
                <w:sz w:val="22"/>
                <w:szCs w:val="22"/>
              </w:rPr>
              <w:t>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00712110</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00712111</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汽车轻量化技术进展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00712112</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金属材料研究前沿</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00712113</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现代车身结构成形技术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00712114</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现代汽车技术中的制造科学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00712115</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汽车技术创新与经济发展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汽车生产运营管理理论与方法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sz w:val="22"/>
                <w:szCs w:val="22"/>
              </w:rPr>
              <w:t>必修</w:t>
            </w:r>
          </w:p>
          <w:p w:rsidR="00290705" w:rsidRDefault="00290705" w:rsidP="00045A5C">
            <w:pPr>
              <w:widowControl/>
              <w:jc w:val="center"/>
              <w:rPr>
                <w:kern w:val="0"/>
                <w:sz w:val="22"/>
                <w:szCs w:val="22"/>
              </w:rPr>
            </w:pPr>
            <w:r>
              <w:rPr>
                <w:rFonts w:hAnsi="宋体"/>
                <w:sz w:val="22"/>
                <w:szCs w:val="22"/>
              </w:rPr>
              <w:t>环节</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5</w:t>
            </w:r>
            <w:r>
              <w:rPr>
                <w:rFonts w:hAnsi="宋体" w:hint="eastAsia"/>
                <w:sz w:val="22"/>
                <w:szCs w:val="22"/>
              </w:rPr>
              <w:t>学分）</w:t>
            </w: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8251AB">
            <w:pPr>
              <w:widowControl/>
              <w:jc w:val="center"/>
              <w:rPr>
                <w:kern w:val="0"/>
                <w:sz w:val="22"/>
                <w:szCs w:val="22"/>
              </w:rPr>
            </w:pPr>
            <w:r>
              <w:rPr>
                <w:sz w:val="22"/>
                <w:szCs w:val="22"/>
              </w:rPr>
              <w:t>0071400</w:t>
            </w:r>
            <w:r w:rsidR="008251AB">
              <w:rPr>
                <w:sz w:val="22"/>
                <w:szCs w:val="22"/>
              </w:rPr>
              <w:t>4</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00714002</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00714003</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rPr>
              <w:t>≥10</w:t>
            </w:r>
            <w:r>
              <w:rPr>
                <w:sz w:val="22"/>
              </w:rPr>
              <w:t>次</w:t>
            </w:r>
          </w:p>
        </w:tc>
      </w:tr>
    </w:tbl>
    <w:p w:rsidR="00290705" w:rsidRDefault="00290705" w:rsidP="00290705">
      <w:pPr>
        <w:keepNext/>
        <w:spacing w:beforeLines="50" w:before="156" w:afterLines="50" w:after="156"/>
        <w:outlineLvl w:val="2"/>
        <w:rPr>
          <w:b/>
          <w:sz w:val="24"/>
        </w:rPr>
      </w:pPr>
      <w:bookmarkStart w:id="8" w:name="_Toc7461"/>
      <w:r>
        <w:rPr>
          <w:b/>
          <w:sz w:val="24"/>
        </w:rPr>
        <w:t>五、必修环节</w:t>
      </w:r>
      <w:bookmarkEnd w:id="8"/>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lastRenderedPageBreak/>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sz w:val="24"/>
        </w:rPr>
        <w:t>记</w:t>
      </w:r>
      <w:r>
        <w:rPr>
          <w:sz w:val="24"/>
        </w:rPr>
        <w:t>1</w:t>
      </w:r>
      <w:r>
        <w:rPr>
          <w:sz w:val="24"/>
        </w:rPr>
        <w:t>学分</w:t>
      </w:r>
      <w:r>
        <w:rPr>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400" w:lineRule="exact"/>
        <w:ind w:firstLineChars="200" w:firstLine="480"/>
        <w:rPr>
          <w:sz w:val="24"/>
        </w:rPr>
      </w:pPr>
      <w:r>
        <w:rPr>
          <w:sz w:val="24"/>
        </w:rPr>
        <w:t>5</w:t>
      </w:r>
      <w:r>
        <w:rPr>
          <w:sz w:val="24"/>
        </w:rPr>
        <w:t>．实验室安全培训</w:t>
      </w:r>
    </w:p>
    <w:p w:rsidR="00290705" w:rsidRDefault="00290705" w:rsidP="00290705">
      <w:pPr>
        <w:adjustRightInd w:val="0"/>
        <w:snapToGrid w:val="0"/>
        <w:spacing w:line="400" w:lineRule="exact"/>
        <w:ind w:firstLineChars="200" w:firstLine="480"/>
        <w:rPr>
          <w:sz w:val="24"/>
        </w:rPr>
      </w:pPr>
      <w:r>
        <w:rPr>
          <w:sz w:val="24"/>
        </w:rPr>
        <w:t>研究生进入课题之前必须完成实验室安全培训。考核通过后</w:t>
      </w:r>
      <w:bookmarkStart w:id="9" w:name="_Hlk104967496"/>
      <w:r>
        <w:rPr>
          <w:sz w:val="24"/>
        </w:rPr>
        <w:t>记</w:t>
      </w:r>
      <w:r>
        <w:rPr>
          <w:sz w:val="24"/>
        </w:rPr>
        <w:t>1</w:t>
      </w:r>
      <w:r>
        <w:rPr>
          <w:sz w:val="24"/>
        </w:rPr>
        <w:t>学分</w:t>
      </w:r>
      <w:bookmarkEnd w:id="9"/>
      <w:r>
        <w:rPr>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10" w:name="_Toc15721"/>
      <w:r>
        <w:rPr>
          <w:b/>
          <w:sz w:val="24"/>
        </w:rPr>
        <w:t>六、科学研究与学位论文</w:t>
      </w:r>
      <w:bookmarkEnd w:id="10"/>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sz w:val="24"/>
        </w:rPr>
        <w:t>博士学位论文的撰</w:t>
      </w:r>
      <w:r>
        <w:rPr>
          <w:rFonts w:hint="eastAsia"/>
          <w:sz w:val="24"/>
        </w:rPr>
        <w:t>写是车辆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硕士起点）学术学位博士</w:t>
      </w:r>
      <w:r>
        <w:rPr>
          <w:rFonts w:hint="eastAsia"/>
          <w:sz w:val="24"/>
        </w:rPr>
        <w:lastRenderedPageBreak/>
        <w:t>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rFonts w:hint="eastAsia"/>
          <w:sz w:val="24"/>
        </w:rPr>
        <w:t>车辆工程（硕士起点）学术学位博士研究生在博士学位论文送审前，须满足取得学籍当年学校申请博士学位学术成果有关规定和汽车学院学位与研究生教育有关规定，方可送审。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rFonts w:hint="eastAsia"/>
          <w:sz w:val="24"/>
        </w:rPr>
        <w:t>车辆工程（硕士起点）学术学位博士研究生在博士学位论文答辩前，须达到学校研究生学位论文答辩管理办法有关要求，方可答辩。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290705" w:rsidRDefault="00290705" w:rsidP="00290705">
      <w:pPr>
        <w:keepNext/>
        <w:spacing w:beforeLines="50" w:before="156" w:afterLines="50" w:after="156"/>
        <w:outlineLvl w:val="2"/>
        <w:rPr>
          <w:b/>
          <w:sz w:val="24"/>
        </w:rPr>
      </w:pPr>
      <w:bookmarkStart w:id="11" w:name="_Toc19412"/>
      <w:r>
        <w:rPr>
          <w:b/>
          <w:sz w:val="24"/>
        </w:rPr>
        <w:t>七、培养方式与方法</w:t>
      </w:r>
      <w:bookmarkEnd w:id="11"/>
    </w:p>
    <w:p w:rsidR="00290705" w:rsidRDefault="00290705" w:rsidP="00290705">
      <w:pPr>
        <w:autoSpaceDE w:val="0"/>
        <w:autoSpaceDN w:val="0"/>
        <w:adjustRightInd w:val="0"/>
        <w:spacing w:line="400" w:lineRule="exact"/>
        <w:ind w:firstLineChars="200" w:firstLine="480"/>
        <w:rPr>
          <w:kern w:val="0"/>
          <w:sz w:val="24"/>
        </w:rPr>
      </w:pPr>
      <w:r>
        <w:rPr>
          <w:kern w:val="0"/>
          <w:sz w:val="24"/>
        </w:rPr>
        <w:t>车辆工程学术学位博士研究生的培养采取导师负责制或以导师为主的指导小组的指导方法，培养方式应灵活多样，更多地采取启发式、研讨式的教学方式，充分发挥指导教师的主导作用。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kern w:val="0"/>
          <w:sz w:val="24"/>
        </w:rPr>
      </w:pPr>
      <w:bookmarkStart w:id="12" w:name="_Toc28383"/>
      <w:r>
        <w:rPr>
          <w:b/>
          <w:kern w:val="0"/>
          <w:sz w:val="24"/>
        </w:rPr>
        <w:t>八、其他</w:t>
      </w:r>
      <w:bookmarkEnd w:id="12"/>
    </w:p>
    <w:p w:rsidR="00290705" w:rsidRDefault="00290705" w:rsidP="00290705">
      <w:pPr>
        <w:autoSpaceDE w:val="0"/>
        <w:autoSpaceDN w:val="0"/>
        <w:adjustRightInd w:val="0"/>
        <w:spacing w:line="400" w:lineRule="exact"/>
        <w:ind w:firstLineChars="200" w:firstLine="480"/>
        <w:rPr>
          <w:kern w:val="0"/>
          <w:sz w:val="24"/>
        </w:rPr>
      </w:pPr>
      <w:r>
        <w:rPr>
          <w:kern w:val="0"/>
          <w:sz w:val="24"/>
        </w:rPr>
        <w:t>（一）提前攻读车辆工程博士学位的研究生在修完本专业硕士学位研究生培养方案规定的课程后，按硕士起点的学术学位博士研究生培养方案培养。</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（二）车辆工程学术学位博士研究生开题前需修满学位课程的学分，允许研究生开题后根据论文研究需要选修部分其他课程，申请答辩前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（三）车辆工程学术学位博士研究生在学期间应查阅本学科国内外文献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t>（四）车辆工程学术学位博士研究生在课程学习阶段每月至少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（五）鼓励车辆工程学术学位博士研究生积极参加全国各类研究生学术科技竞赛，积极申报各类研究生创新创业项目。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（六）全日制、非全日制研究生适用同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pPr>
      <w:r>
        <w:rPr>
          <w:kern w:val="0"/>
          <w:sz w:val="24"/>
        </w:rPr>
        <w:t>（七）本次制订培养方案从</w:t>
      </w:r>
      <w:r>
        <w:rPr>
          <w:kern w:val="0"/>
          <w:sz w:val="24"/>
        </w:rPr>
        <w:t>2022</w:t>
      </w:r>
      <w:r>
        <w:rPr>
          <w:kern w:val="0"/>
          <w:sz w:val="24"/>
        </w:rPr>
        <w:t>级车辆工程学术学位博士研究生开始执行。</w:t>
      </w:r>
    </w:p>
    <w:p w:rsidR="00290705" w:rsidRDefault="00290705" w:rsidP="00290705">
      <w:r>
        <w:br w:type="page"/>
      </w:r>
    </w:p>
    <w:p w:rsidR="00290705" w:rsidRDefault="00290705" w:rsidP="00290705">
      <w:pPr>
        <w:keepNext/>
        <w:keepLines/>
        <w:spacing w:beforeLines="100" w:before="312" w:afterLines="100" w:after="312"/>
        <w:jc w:val="center"/>
        <w:outlineLvl w:val="0"/>
        <w:rPr>
          <w:rFonts w:eastAsia="黑体"/>
          <w:b/>
          <w:kern w:val="44"/>
          <w:sz w:val="32"/>
        </w:rPr>
      </w:pPr>
      <w:bookmarkStart w:id="13" w:name="_Toc105667358"/>
      <w:r>
        <w:rPr>
          <w:rFonts w:eastAsia="黑体"/>
          <w:b/>
          <w:kern w:val="44"/>
          <w:sz w:val="32"/>
        </w:rPr>
        <w:lastRenderedPageBreak/>
        <w:t>车辆工程</w:t>
      </w:r>
      <w:r>
        <w:rPr>
          <w:rFonts w:eastAsia="黑体" w:hint="eastAsia"/>
          <w:b/>
          <w:kern w:val="44"/>
          <w:sz w:val="32"/>
        </w:rPr>
        <w:t>（本科起点）</w:t>
      </w:r>
      <w:r>
        <w:rPr>
          <w:rFonts w:eastAsia="黑体"/>
          <w:b/>
          <w:kern w:val="44"/>
          <w:sz w:val="32"/>
        </w:rPr>
        <w:t>学术学位博士研究生培养方案</w:t>
      </w:r>
      <w:bookmarkEnd w:id="13"/>
    </w:p>
    <w:p w:rsidR="00290705" w:rsidRDefault="00290705" w:rsidP="00290705">
      <w:pPr>
        <w:keepNext/>
        <w:keepLines/>
        <w:spacing w:afterLines="100" w:after="312" w:line="360" w:lineRule="auto"/>
        <w:jc w:val="center"/>
        <w:outlineLvl w:val="1"/>
        <w:rPr>
          <w:bCs/>
          <w:kern w:val="0"/>
          <w:sz w:val="24"/>
        </w:rPr>
      </w:pPr>
      <w:r>
        <w:rPr>
          <w:bCs/>
          <w:kern w:val="0"/>
          <w:sz w:val="24"/>
        </w:rPr>
        <w:t>（学科代码：</w:t>
      </w:r>
      <w:r>
        <w:rPr>
          <w:bCs/>
          <w:kern w:val="0"/>
          <w:sz w:val="24"/>
        </w:rPr>
        <w:t>080204</w:t>
      </w:r>
      <w:r>
        <w:rPr>
          <w:bCs/>
          <w:kern w:val="0"/>
          <w:sz w:val="24"/>
        </w:rPr>
        <w:t>，申请工学博士学位适用）</w:t>
      </w:r>
    </w:p>
    <w:p w:rsidR="00290705" w:rsidRDefault="00290705" w:rsidP="00290705">
      <w:pPr>
        <w:keepNext/>
        <w:spacing w:beforeLines="50" w:before="156" w:afterLines="50" w:after="156"/>
        <w:outlineLvl w:val="2"/>
        <w:rPr>
          <w:b/>
          <w:sz w:val="24"/>
        </w:rPr>
      </w:pPr>
      <w:bookmarkStart w:id="14" w:name="_Toc13859"/>
      <w:r>
        <w:rPr>
          <w:b/>
          <w:sz w:val="24"/>
        </w:rPr>
        <w:t>一、培养目标</w:t>
      </w:r>
      <w:bookmarkEnd w:id="14"/>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bookmarkStart w:id="15" w:name="_Toc4029"/>
      <w:r>
        <w:rPr>
          <w:b/>
          <w:sz w:val="24"/>
        </w:rPr>
        <w:t>二、研究方向</w:t>
      </w:r>
      <w:bookmarkEnd w:id="15"/>
    </w:p>
    <w:p w:rsidR="00290705" w:rsidRDefault="00290705" w:rsidP="00290705">
      <w:pPr>
        <w:autoSpaceDE w:val="0"/>
        <w:autoSpaceDN w:val="0"/>
        <w:adjustRightInd w:val="0"/>
        <w:spacing w:line="400" w:lineRule="exact"/>
        <w:ind w:firstLineChars="200" w:firstLine="480"/>
        <w:rPr>
          <w:kern w:val="0"/>
          <w:sz w:val="24"/>
        </w:rPr>
      </w:pPr>
      <w:r>
        <w:rPr>
          <w:kern w:val="0"/>
          <w:sz w:val="24"/>
        </w:rPr>
        <w:t>（一）现代汽车设计制造</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（二）汽车动力学及智能控制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（三）汽车工业工程</w:t>
      </w:r>
    </w:p>
    <w:p w:rsidR="00290705" w:rsidRDefault="00290705" w:rsidP="00290705">
      <w:pPr>
        <w:autoSpaceDE w:val="0"/>
        <w:autoSpaceDN w:val="0"/>
        <w:adjustRightInd w:val="0"/>
        <w:spacing w:line="400" w:lineRule="exact"/>
        <w:ind w:firstLineChars="200" w:firstLine="480"/>
        <w:rPr>
          <w:kern w:val="0"/>
          <w:sz w:val="24"/>
        </w:rPr>
      </w:pPr>
      <w:r>
        <w:rPr>
          <w:kern w:val="0"/>
          <w:sz w:val="24"/>
        </w:rPr>
        <w:t>（四）节能与新能源汽车</w:t>
      </w:r>
    </w:p>
    <w:p w:rsidR="00290705" w:rsidRDefault="00290705" w:rsidP="00290705">
      <w:pPr>
        <w:keepNext/>
        <w:spacing w:beforeLines="50" w:before="156" w:afterLines="50" w:after="156"/>
        <w:outlineLvl w:val="2"/>
        <w:rPr>
          <w:b/>
          <w:sz w:val="24"/>
        </w:rPr>
      </w:pPr>
      <w:bookmarkStart w:id="16" w:name="_Toc9508"/>
      <w:r>
        <w:rPr>
          <w:b/>
          <w:sz w:val="24"/>
        </w:rPr>
        <w:t>三、学制及学习年限</w:t>
      </w:r>
      <w:bookmarkEnd w:id="16"/>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车辆工程（本科起点）学术学位博士研究生</w:t>
      </w:r>
      <w:r>
        <w:rPr>
          <w:kern w:val="0"/>
          <w:sz w:val="24"/>
        </w:rPr>
        <w:t>学制为</w:t>
      </w:r>
      <w:r>
        <w:rPr>
          <w:kern w:val="0"/>
          <w:sz w:val="24"/>
        </w:rPr>
        <w:t>5</w:t>
      </w:r>
      <w:r>
        <w:rPr>
          <w:kern w:val="0"/>
          <w:sz w:val="24"/>
        </w:rPr>
        <w:t>年，学习年限一般为</w:t>
      </w:r>
      <w:r>
        <w:rPr>
          <w:kern w:val="0"/>
          <w:sz w:val="24"/>
        </w:rPr>
        <w:t>5-6</w:t>
      </w:r>
      <w:r>
        <w:rPr>
          <w:kern w:val="0"/>
          <w:sz w:val="24"/>
        </w:rPr>
        <w:t>年，全日制最长不超过</w:t>
      </w:r>
      <w:r>
        <w:rPr>
          <w:kern w:val="0"/>
          <w:sz w:val="24"/>
        </w:rPr>
        <w:t>8</w:t>
      </w:r>
      <w:r>
        <w:rPr>
          <w:kern w:val="0"/>
          <w:sz w:val="24"/>
        </w:rPr>
        <w:t>年</w:t>
      </w:r>
      <w:r>
        <w:rPr>
          <w:rFonts w:hint="eastAsia"/>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keepNext/>
        <w:spacing w:beforeLines="50" w:before="156" w:afterLines="50" w:after="156"/>
        <w:outlineLvl w:val="2"/>
        <w:rPr>
          <w:b/>
          <w:sz w:val="24"/>
        </w:rPr>
      </w:pPr>
      <w:bookmarkStart w:id="17" w:name="_Toc14720"/>
      <w:r>
        <w:rPr>
          <w:b/>
          <w:sz w:val="24"/>
        </w:rPr>
        <w:lastRenderedPageBreak/>
        <w:t>四、课程设置及学分要求</w:t>
      </w:r>
      <w:bookmarkEnd w:id="17"/>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学分。所修课程由公共学位课、专业学位课和选修课三部分组成，其中公共学位课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5"/>
        <w:gridCol w:w="835"/>
        <w:gridCol w:w="1227"/>
        <w:gridCol w:w="1439"/>
        <w:gridCol w:w="705"/>
        <w:gridCol w:w="619"/>
        <w:gridCol w:w="426"/>
        <w:gridCol w:w="707"/>
        <w:gridCol w:w="994"/>
        <w:gridCol w:w="808"/>
      </w:tblGrid>
      <w:tr w:rsidR="00290705" w:rsidTr="00045A5C">
        <w:trPr>
          <w:cantSplit/>
          <w:trHeight w:val="20"/>
          <w:tblHeader/>
          <w:jc w:val="center"/>
        </w:trPr>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类别</w:t>
            </w:r>
          </w:p>
        </w:tc>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类型</w:t>
            </w: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课程编号</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理论</w:t>
            </w:r>
          </w:p>
          <w:p w:rsidR="00290705" w:rsidRDefault="00290705" w:rsidP="00045A5C">
            <w:pPr>
              <w:widowControl/>
              <w:jc w:val="center"/>
              <w:rPr>
                <w:b/>
                <w:kern w:val="0"/>
                <w:sz w:val="22"/>
                <w:szCs w:val="22"/>
              </w:rPr>
            </w:pPr>
            <w:r>
              <w:rPr>
                <w:rFonts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实验</w:t>
            </w:r>
          </w:p>
          <w:p w:rsidR="00290705" w:rsidRDefault="00290705" w:rsidP="00045A5C">
            <w:pPr>
              <w:widowControl/>
              <w:jc w:val="center"/>
              <w:rPr>
                <w:b/>
                <w:kern w:val="0"/>
                <w:sz w:val="22"/>
                <w:szCs w:val="22"/>
              </w:rPr>
            </w:pPr>
            <w:r>
              <w:rPr>
                <w:rFonts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学分</w:t>
            </w:r>
          </w:p>
        </w:tc>
        <w:tc>
          <w:tcPr>
            <w:tcW w:w="70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单位</w:t>
            </w:r>
          </w:p>
        </w:tc>
        <w:tc>
          <w:tcPr>
            <w:tcW w:w="80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备注</w:t>
            </w:r>
          </w:p>
        </w:tc>
      </w:tr>
      <w:tr w:rsidR="00290705" w:rsidTr="00045A5C">
        <w:trPr>
          <w:cantSplit/>
          <w:trHeight w:val="331"/>
          <w:jc w:val="center"/>
        </w:trPr>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spacing w:line="280" w:lineRule="exact"/>
              <w:jc w:val="center"/>
              <w:rPr>
                <w:rFonts w:hAnsi="宋体"/>
                <w:bCs/>
                <w:sz w:val="22"/>
              </w:rPr>
            </w:pPr>
            <w:r>
              <w:rPr>
                <w:rFonts w:hAnsi="宋体" w:hint="eastAsia"/>
                <w:bCs/>
                <w:sz w:val="22"/>
              </w:rPr>
              <w:t>公共</w:t>
            </w:r>
          </w:p>
          <w:p w:rsidR="00290705" w:rsidRDefault="00290705" w:rsidP="00045A5C">
            <w:pPr>
              <w:widowControl/>
              <w:spacing w:line="280" w:lineRule="exact"/>
              <w:jc w:val="center"/>
              <w:rPr>
                <w:rFonts w:hAnsi="宋体"/>
                <w:bCs/>
                <w:sz w:val="22"/>
              </w:rPr>
            </w:pPr>
            <w:r>
              <w:rPr>
                <w:rFonts w:hAnsi="宋体" w:hint="eastAsia"/>
                <w:bCs/>
                <w:sz w:val="22"/>
              </w:rPr>
              <w:t>学位课</w:t>
            </w:r>
          </w:p>
          <w:p w:rsidR="00290705" w:rsidRDefault="00290705" w:rsidP="00045A5C">
            <w:pPr>
              <w:widowControl/>
              <w:jc w:val="center"/>
              <w:rPr>
                <w:rFonts w:hAnsi="宋体"/>
                <w:sz w:val="22"/>
                <w:szCs w:val="22"/>
              </w:rPr>
            </w:pPr>
            <w:r>
              <w:rPr>
                <w:rFonts w:hAnsi="宋体" w:hint="eastAsia"/>
                <w:bCs/>
                <w:sz w:val="22"/>
              </w:rPr>
              <w:t>（</w:t>
            </w:r>
            <w:r>
              <w:rPr>
                <w:rFonts w:hAnsi="宋体"/>
                <w:bCs/>
                <w:sz w:val="22"/>
              </w:rPr>
              <w:t>10</w:t>
            </w:r>
            <w:r>
              <w:rPr>
                <w:rFonts w:hAnsi="宋体" w:hint="eastAsia"/>
                <w:bCs/>
                <w:sz w:val="22"/>
              </w:rPr>
              <w:t>学分）</w:t>
            </w:r>
          </w:p>
        </w:tc>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外语</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2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rFonts w:hint="eastAsia"/>
                <w:bCs/>
                <w:sz w:val="22"/>
                <w:szCs w:val="22"/>
              </w:rPr>
              <w:t>01821058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英语演讲</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外国语学院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835"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rFonts w:hint="eastAsia"/>
                <w:bCs/>
                <w:sz w:val="22"/>
                <w:szCs w:val="22"/>
              </w:rPr>
              <w:t>01821059</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科技英语阅读与写作</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外国语学院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思政</w:t>
            </w:r>
          </w:p>
          <w:p w:rsidR="00290705" w:rsidRDefault="00290705" w:rsidP="00045A5C">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02111008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6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数学</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01421061</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数学物理方程</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val="restart"/>
            <w:tcBorders>
              <w:top w:val="single" w:sz="4" w:space="0" w:color="auto"/>
              <w:left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rPr>
              <w:t>任选</w:t>
            </w:r>
            <w:r>
              <w:rPr>
                <w:rFonts w:hint="eastAsia"/>
                <w:kern w:val="0"/>
                <w:sz w:val="22"/>
              </w:rPr>
              <w:t>2</w:t>
            </w:r>
            <w:r>
              <w:rPr>
                <w:rFonts w:hint="eastAsia"/>
                <w:kern w:val="0"/>
                <w:sz w:val="22"/>
              </w:rPr>
              <w:t>门</w:t>
            </w:r>
          </w:p>
        </w:tc>
      </w:tr>
      <w:tr w:rsidR="00290705" w:rsidTr="00045A5C">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01421062</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矩阵论</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01421063</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应用数理统计</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01421064</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随机过程</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01421065</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AE6766">
            <w:pPr>
              <w:widowControl/>
              <w:jc w:val="center"/>
              <w:rPr>
                <w:kern w:val="0"/>
                <w:sz w:val="22"/>
                <w:szCs w:val="22"/>
              </w:rPr>
            </w:pPr>
            <w:r>
              <w:rPr>
                <w:sz w:val="22"/>
              </w:rPr>
              <w:t>数值</w:t>
            </w:r>
            <w:r w:rsidR="00AE6766">
              <w:rPr>
                <w:rFonts w:hint="eastAsia"/>
                <w:sz w:val="22"/>
              </w:rPr>
              <w:t>分析</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35"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35"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01421066</w:t>
            </w:r>
          </w:p>
        </w:tc>
        <w:tc>
          <w:tcPr>
            <w:tcW w:w="143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数学模型</w:t>
            </w:r>
          </w:p>
        </w:tc>
        <w:tc>
          <w:tcPr>
            <w:tcW w:w="705"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9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8" w:type="dxa"/>
            <w:vMerge/>
            <w:tcBorders>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专业</w:t>
            </w:r>
          </w:p>
          <w:p w:rsidR="00290705" w:rsidRDefault="00290705" w:rsidP="00045A5C">
            <w:pPr>
              <w:widowControl/>
              <w:jc w:val="center"/>
              <w:rPr>
                <w:rFonts w:hAnsi="宋体"/>
                <w:sz w:val="22"/>
                <w:szCs w:val="22"/>
              </w:rPr>
            </w:pPr>
            <w:r>
              <w:rPr>
                <w:rFonts w:hAnsi="宋体"/>
                <w:sz w:val="22"/>
                <w:szCs w:val="22"/>
              </w:rPr>
              <w:t>学位课</w:t>
            </w:r>
          </w:p>
          <w:p w:rsidR="00290705" w:rsidRDefault="00290705" w:rsidP="00045A5C">
            <w:pPr>
              <w:widowControl/>
              <w:jc w:val="center"/>
              <w:rPr>
                <w:kern w:val="0"/>
                <w:sz w:val="22"/>
                <w:szCs w:val="22"/>
              </w:rPr>
            </w:pPr>
            <w:r>
              <w:rPr>
                <w:rFonts w:hint="eastAsia"/>
                <w:sz w:val="22"/>
                <w:szCs w:val="22"/>
              </w:rPr>
              <w:t>（</w:t>
            </w:r>
            <w:r>
              <w:rPr>
                <w:sz w:val="22"/>
                <w:szCs w:val="22"/>
              </w:rPr>
              <w:t>14</w:t>
            </w:r>
            <w:r>
              <w:rPr>
                <w:sz w:val="22"/>
                <w:szCs w:val="22"/>
              </w:rPr>
              <w:t>学分</w:t>
            </w:r>
            <w:r>
              <w:rPr>
                <w:rFonts w:hint="eastAsia"/>
                <w:sz w:val="22"/>
                <w:szCs w:val="22"/>
              </w:rPr>
              <w:t>）</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00711101</w:t>
            </w:r>
          </w:p>
        </w:tc>
        <w:tc>
          <w:tcPr>
            <w:tcW w:w="14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00711102</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高等车辆动</w:t>
            </w:r>
          </w:p>
          <w:p w:rsidR="00290705" w:rsidRDefault="00290705" w:rsidP="00045A5C">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00711103</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00711104</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sz w:val="22"/>
                <w:szCs w:val="22"/>
              </w:rPr>
            </w:pPr>
          </w:p>
        </w:tc>
      </w:tr>
      <w:tr w:rsidR="00290705" w:rsidTr="00045A5C">
        <w:trPr>
          <w:cantSplit/>
          <w:trHeight w:val="842"/>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00711201</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rPr>
                <w:sz w:val="22"/>
                <w:szCs w:val="22"/>
              </w:rPr>
            </w:pPr>
          </w:p>
        </w:tc>
      </w:tr>
      <w:tr w:rsidR="00290705" w:rsidTr="00045A5C">
        <w:trPr>
          <w:cantSplit/>
          <w:trHeight w:val="705"/>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00711205</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00751206</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670"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AE6766" w:rsidP="00045A5C">
            <w:pPr>
              <w:widowControl/>
              <w:jc w:val="center"/>
              <w:rPr>
                <w:rFonts w:hAnsi="宋体"/>
                <w:sz w:val="22"/>
                <w:szCs w:val="22"/>
              </w:rPr>
            </w:pPr>
            <w:r>
              <w:rPr>
                <w:rFonts w:hAnsi="宋体" w:hint="eastAsia"/>
                <w:sz w:val="22"/>
                <w:szCs w:val="22"/>
              </w:rPr>
              <w:t>先进材料</w:t>
            </w:r>
            <w:r w:rsidR="00290705">
              <w:rPr>
                <w:rFonts w:hAnsi="宋体" w:hint="eastAsia"/>
                <w:sz w:val="22"/>
                <w:szCs w:val="22"/>
              </w:rPr>
              <w:t>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955"/>
          <w:jc w:val="center"/>
        </w:trPr>
        <w:tc>
          <w:tcPr>
            <w:tcW w:w="1670"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sz w:val="22"/>
                <w:szCs w:val="22"/>
              </w:rPr>
              <w:t>选修课</w:t>
            </w:r>
          </w:p>
          <w:p w:rsidR="00290705" w:rsidRDefault="00290705" w:rsidP="00045A5C">
            <w:pPr>
              <w:widowControl/>
              <w:jc w:val="center"/>
              <w:rPr>
                <w:kern w:val="0"/>
                <w:sz w:val="22"/>
                <w:szCs w:val="22"/>
              </w:rPr>
            </w:pPr>
            <w:r>
              <w:rPr>
                <w:rFonts w:hint="eastAsia"/>
                <w:sz w:val="22"/>
                <w:szCs w:val="22"/>
              </w:rPr>
              <w:t>（</w:t>
            </w:r>
            <w:r>
              <w:rPr>
                <w:rFonts w:hint="eastAsia"/>
                <w:sz w:val="22"/>
                <w:szCs w:val="22"/>
              </w:rPr>
              <w:t>10</w:t>
            </w:r>
            <w:r>
              <w:rPr>
                <w:rFonts w:hint="eastAsia"/>
                <w:sz w:val="22"/>
                <w:szCs w:val="22"/>
              </w:rPr>
              <w:t>学分）</w:t>
            </w:r>
          </w:p>
        </w:tc>
        <w:tc>
          <w:tcPr>
            <w:tcW w:w="122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01813001-</w:t>
            </w:r>
            <w:r>
              <w:rPr>
                <w:rFonts w:hint="eastAsia"/>
                <w:sz w:val="22"/>
                <w:szCs w:val="22"/>
              </w:rPr>
              <w:br/>
            </w:r>
            <w:r>
              <w:rPr>
                <w:sz w:val="22"/>
                <w:szCs w:val="22"/>
              </w:rPr>
              <w:t>004</w:t>
            </w:r>
          </w:p>
        </w:tc>
        <w:tc>
          <w:tcPr>
            <w:tcW w:w="14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72</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4</w:t>
            </w:r>
          </w:p>
        </w:tc>
        <w:tc>
          <w:tcPr>
            <w:tcW w:w="70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外语学院</w:t>
            </w:r>
          </w:p>
        </w:tc>
        <w:tc>
          <w:tcPr>
            <w:tcW w:w="808"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必</w:t>
            </w:r>
            <w:r>
              <w:rPr>
                <w:rFonts w:hAnsi="宋体" w:hint="eastAsia"/>
                <w:kern w:val="0"/>
                <w:sz w:val="22"/>
                <w:szCs w:val="22"/>
              </w:rPr>
              <w:t>修</w:t>
            </w: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02112101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994"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808"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车辆底盘控制技术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汽车车身结构非线性分析</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w:t>
            </w:r>
          </w:p>
          <w:p w:rsidR="00290705" w:rsidRDefault="00290705" w:rsidP="00045A5C">
            <w:pPr>
              <w:widowControl/>
              <w:jc w:val="center"/>
              <w:rPr>
                <w:sz w:val="22"/>
                <w:szCs w:val="22"/>
              </w:rPr>
            </w:pPr>
            <w:r>
              <w:rPr>
                <w:rFonts w:hAnsi="宋体"/>
                <w:sz w:val="22"/>
                <w:szCs w:val="22"/>
              </w:rPr>
              <w:t>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w:t>
            </w:r>
            <w:r>
              <w:rPr>
                <w:sz w:val="22"/>
                <w:szCs w:val="22"/>
              </w:rPr>
              <w:t>NVH</w:t>
            </w:r>
            <w:r>
              <w:rPr>
                <w:rFonts w:hAnsi="宋体"/>
                <w:sz w:val="22"/>
                <w:szCs w:val="22"/>
              </w:rPr>
              <w:t>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汽车轻量化技术进展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金属材料研究前沿</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现代车身结构成形技术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00712114</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现代汽车技术中的制造科学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汽车技术创新与经济发展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汽车生产运营管理理论与方法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必修环节</w:t>
            </w:r>
          </w:p>
          <w:p w:rsidR="00290705" w:rsidRDefault="00290705" w:rsidP="00045A5C">
            <w:pPr>
              <w:widowControl/>
              <w:jc w:val="center"/>
              <w:rPr>
                <w:kern w:val="0"/>
                <w:sz w:val="22"/>
                <w:szCs w:val="22"/>
              </w:rPr>
            </w:pPr>
            <w:r>
              <w:rPr>
                <w:rFonts w:hint="eastAsia"/>
                <w:sz w:val="22"/>
                <w:szCs w:val="22"/>
              </w:rPr>
              <w:t>（</w:t>
            </w:r>
            <w:r>
              <w:rPr>
                <w:rFonts w:hint="eastAsia"/>
                <w:sz w:val="22"/>
                <w:szCs w:val="22"/>
              </w:rPr>
              <w:t>7</w:t>
            </w:r>
            <w:r>
              <w:rPr>
                <w:rFonts w:hint="eastAsia"/>
                <w:sz w:val="22"/>
                <w:szCs w:val="22"/>
              </w:rPr>
              <w:t>学分）</w:t>
            </w: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8251AB">
            <w:pPr>
              <w:widowControl/>
              <w:jc w:val="center"/>
              <w:rPr>
                <w:kern w:val="0"/>
                <w:sz w:val="22"/>
                <w:szCs w:val="22"/>
              </w:rPr>
            </w:pPr>
            <w:r>
              <w:rPr>
                <w:sz w:val="22"/>
                <w:szCs w:val="22"/>
              </w:rPr>
              <w:t>0071400</w:t>
            </w:r>
            <w:r w:rsidR="008251AB">
              <w:rPr>
                <w:sz w:val="22"/>
                <w:szCs w:val="22"/>
              </w:rPr>
              <w:t>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5</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670"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rPr>
              <w:t>≥10</w:t>
            </w:r>
            <w:r>
              <w:rPr>
                <w:rFonts w:hAnsi="宋体"/>
                <w:sz w:val="22"/>
              </w:rPr>
              <w:t>次</w:t>
            </w:r>
          </w:p>
        </w:tc>
      </w:tr>
    </w:tbl>
    <w:p w:rsidR="00290705" w:rsidRDefault="00290705" w:rsidP="00290705">
      <w:pPr>
        <w:keepNext/>
        <w:spacing w:beforeLines="50" w:before="156" w:afterLines="50" w:after="156"/>
        <w:outlineLvl w:val="2"/>
        <w:rPr>
          <w:b/>
          <w:sz w:val="24"/>
        </w:rPr>
      </w:pPr>
      <w:bookmarkStart w:id="18" w:name="_Toc3368"/>
      <w:r>
        <w:rPr>
          <w:b/>
          <w:sz w:val="24"/>
        </w:rPr>
        <w:t>五、必修环节</w:t>
      </w:r>
      <w:bookmarkEnd w:id="18"/>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lastRenderedPageBreak/>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400" w:lineRule="exact"/>
        <w:ind w:firstLineChars="200" w:firstLine="480"/>
        <w:rPr>
          <w:sz w:val="24"/>
        </w:rPr>
      </w:pPr>
      <w:r>
        <w:rPr>
          <w:sz w:val="24"/>
        </w:rPr>
        <w:t>5</w:t>
      </w:r>
      <w:r>
        <w:rPr>
          <w:sz w:val="24"/>
        </w:rPr>
        <w:t>．实验室安全培训</w:t>
      </w:r>
    </w:p>
    <w:p w:rsidR="00290705" w:rsidRDefault="00290705" w:rsidP="00290705">
      <w:pPr>
        <w:adjustRightInd w:val="0"/>
        <w:snapToGrid w:val="0"/>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19" w:name="_Toc29863"/>
      <w:r>
        <w:rPr>
          <w:b/>
          <w:sz w:val="24"/>
        </w:rPr>
        <w:t>六、科学研究与学位论文</w:t>
      </w:r>
      <w:bookmarkEnd w:id="19"/>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rFonts w:hint="eastAsia"/>
          <w:sz w:val="24"/>
        </w:rPr>
        <w:t>博士学位论文的撰写是车辆工程（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rFonts w:hint="eastAsia"/>
          <w:sz w:val="24"/>
        </w:rPr>
        <w:lastRenderedPageBreak/>
        <w:t>车辆工程（本科起点）学术学位博士研究生在博士学位论文送审前，须满足取得学籍当年学校申请博士学位学术成果有关规定和汽车学院学位与研究生教育有关规定，方可送审。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rFonts w:hint="eastAsia"/>
          <w:sz w:val="24"/>
        </w:rPr>
        <w:t>车辆工程（本科起点）学术学位博士研究生在博士学位论文答辩前，须达到学校研究生学位论文答辩管理办法有关要求，方可答辩。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290705" w:rsidRDefault="00290705" w:rsidP="00290705">
      <w:pPr>
        <w:keepNext/>
        <w:spacing w:beforeLines="50" w:before="156" w:afterLines="50" w:after="156"/>
        <w:outlineLvl w:val="2"/>
        <w:rPr>
          <w:b/>
          <w:sz w:val="24"/>
        </w:rPr>
      </w:pPr>
      <w:bookmarkStart w:id="20" w:name="_Toc6324"/>
      <w:r>
        <w:rPr>
          <w:b/>
          <w:sz w:val="24"/>
        </w:rPr>
        <w:t>七、培养方式与方法</w:t>
      </w:r>
      <w:bookmarkEnd w:id="20"/>
    </w:p>
    <w:p w:rsidR="00290705" w:rsidRDefault="00290705" w:rsidP="00290705">
      <w:pPr>
        <w:autoSpaceDE w:val="0"/>
        <w:autoSpaceDN w:val="0"/>
        <w:adjustRightInd w:val="0"/>
        <w:spacing w:line="400" w:lineRule="exact"/>
        <w:ind w:firstLineChars="200" w:firstLine="480"/>
        <w:rPr>
          <w:kern w:val="0"/>
          <w:sz w:val="24"/>
        </w:rPr>
      </w:pPr>
      <w:r>
        <w:rPr>
          <w:kern w:val="0"/>
          <w:sz w:val="24"/>
        </w:rPr>
        <w:t>车辆工程</w:t>
      </w:r>
      <w:r>
        <w:rPr>
          <w:rFonts w:hint="eastAsia"/>
          <w:kern w:val="0"/>
          <w:sz w:val="24"/>
        </w:rPr>
        <w:t>（本科起点）</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kern w:val="0"/>
          <w:sz w:val="24"/>
        </w:rPr>
      </w:pPr>
      <w:bookmarkStart w:id="21" w:name="_Toc22306"/>
      <w:r>
        <w:rPr>
          <w:b/>
          <w:kern w:val="0"/>
          <w:sz w:val="24"/>
        </w:rPr>
        <w:t>八、其他</w:t>
      </w:r>
      <w:bookmarkEnd w:id="21"/>
    </w:p>
    <w:p w:rsidR="00290705" w:rsidRDefault="00290705" w:rsidP="00290705">
      <w:pPr>
        <w:autoSpaceDE w:val="0"/>
        <w:autoSpaceDN w:val="0"/>
        <w:adjustRightInd w:val="0"/>
        <w:spacing w:line="400" w:lineRule="exact"/>
        <w:ind w:firstLineChars="200" w:firstLine="480"/>
        <w:rPr>
          <w:kern w:val="0"/>
          <w:sz w:val="24"/>
        </w:rPr>
      </w:pPr>
      <w:r>
        <w:rPr>
          <w:kern w:val="0"/>
          <w:sz w:val="24"/>
        </w:rPr>
        <w:t>（一）车辆工程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（二）车辆工程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t>（三）车辆工程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（四）鼓励车辆工程</w:t>
      </w:r>
      <w:r>
        <w:rPr>
          <w:rFonts w:hint="eastAsia"/>
          <w:kern w:val="0"/>
          <w:sz w:val="24"/>
        </w:rPr>
        <w:t>（本科起点）</w:t>
      </w:r>
      <w:r>
        <w:rPr>
          <w:kern w:val="0"/>
          <w:sz w:val="24"/>
        </w:rPr>
        <w:t>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（五）全日制、非全日制研究生适用同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rPr>
          <w:kern w:val="0"/>
          <w:sz w:val="24"/>
        </w:rPr>
      </w:pPr>
      <w:r>
        <w:rPr>
          <w:kern w:val="0"/>
          <w:sz w:val="24"/>
        </w:rPr>
        <w:t>（六）本次制订培养方案从</w:t>
      </w:r>
      <w:r>
        <w:rPr>
          <w:kern w:val="0"/>
          <w:sz w:val="24"/>
        </w:rPr>
        <w:t>2022</w:t>
      </w:r>
      <w:r>
        <w:rPr>
          <w:kern w:val="0"/>
          <w:sz w:val="24"/>
        </w:rPr>
        <w:t>级</w:t>
      </w:r>
      <w:r>
        <w:rPr>
          <w:rFonts w:hint="eastAsia"/>
          <w:kern w:val="0"/>
          <w:sz w:val="24"/>
        </w:rPr>
        <w:t>车辆工程（本科起点）学术学位博士研究生</w:t>
      </w:r>
      <w:r>
        <w:rPr>
          <w:kern w:val="0"/>
          <w:sz w:val="24"/>
        </w:rPr>
        <w:t>开始执行。</w:t>
      </w:r>
    </w:p>
    <w:p w:rsidR="00290705" w:rsidRDefault="00290705" w:rsidP="00290705">
      <w:r>
        <w:br w:type="page"/>
      </w:r>
    </w:p>
    <w:p w:rsidR="00290705" w:rsidRDefault="00290705" w:rsidP="00290705">
      <w:pPr>
        <w:keepNext/>
        <w:keepLines/>
        <w:spacing w:beforeLines="100" w:before="312" w:afterLines="100" w:after="312"/>
        <w:jc w:val="center"/>
        <w:outlineLvl w:val="0"/>
        <w:rPr>
          <w:rFonts w:eastAsia="黑体"/>
          <w:b/>
          <w:kern w:val="44"/>
          <w:sz w:val="32"/>
        </w:rPr>
      </w:pPr>
      <w:bookmarkStart w:id="22" w:name="_Toc15634614"/>
      <w:bookmarkStart w:id="23" w:name="_Toc105667359"/>
      <w:r>
        <w:rPr>
          <w:rFonts w:eastAsia="黑体"/>
          <w:b/>
          <w:kern w:val="44"/>
          <w:sz w:val="32"/>
        </w:rPr>
        <w:lastRenderedPageBreak/>
        <w:t>汽车运用工程</w:t>
      </w:r>
      <w:r>
        <w:rPr>
          <w:rFonts w:eastAsia="黑体" w:hint="eastAsia"/>
          <w:b/>
          <w:kern w:val="44"/>
          <w:sz w:val="32"/>
        </w:rPr>
        <w:t>（硕士起点）</w:t>
      </w:r>
      <w:r>
        <w:rPr>
          <w:rFonts w:eastAsia="黑体"/>
          <w:b/>
          <w:kern w:val="44"/>
          <w:sz w:val="32"/>
        </w:rPr>
        <w:t>学术学位博士研究生培养方案</w:t>
      </w:r>
      <w:bookmarkEnd w:id="22"/>
      <w:bookmarkEnd w:id="23"/>
    </w:p>
    <w:p w:rsidR="00290705" w:rsidRDefault="00290705" w:rsidP="00290705">
      <w:pPr>
        <w:keepNext/>
        <w:keepLines/>
        <w:spacing w:before="260" w:after="240" w:line="416" w:lineRule="auto"/>
        <w:jc w:val="center"/>
        <w:outlineLvl w:val="1"/>
        <w:rPr>
          <w:bCs/>
          <w:kern w:val="0"/>
          <w:sz w:val="24"/>
        </w:rPr>
      </w:pPr>
      <w:bookmarkStart w:id="24" w:name="_Toc15634615"/>
      <w:r>
        <w:rPr>
          <w:bCs/>
          <w:kern w:val="0"/>
          <w:sz w:val="24"/>
        </w:rPr>
        <w:t>（学科代码：</w:t>
      </w:r>
      <w:r>
        <w:rPr>
          <w:bCs/>
          <w:kern w:val="0"/>
          <w:sz w:val="24"/>
        </w:rPr>
        <w:t>0802Z2</w:t>
      </w:r>
      <w:r>
        <w:rPr>
          <w:bCs/>
          <w:kern w:val="0"/>
          <w:sz w:val="24"/>
        </w:rPr>
        <w:t>，申请工学博士学位适用）</w:t>
      </w:r>
      <w:bookmarkEnd w:id="24"/>
    </w:p>
    <w:p w:rsidR="00290705" w:rsidRDefault="00290705" w:rsidP="00290705">
      <w:pPr>
        <w:keepNext/>
        <w:spacing w:beforeLines="50" w:before="156" w:afterLines="50" w:after="156"/>
        <w:outlineLvl w:val="2"/>
        <w:rPr>
          <w:b/>
          <w:sz w:val="24"/>
        </w:rPr>
      </w:pPr>
      <w:bookmarkStart w:id="25" w:name="_Toc877"/>
      <w:r>
        <w:rPr>
          <w:b/>
          <w:sz w:val="24"/>
        </w:rPr>
        <w:t>一、培养目标</w:t>
      </w:r>
      <w:bookmarkEnd w:id="25"/>
    </w:p>
    <w:p w:rsidR="00290705" w:rsidRDefault="00290705" w:rsidP="00290705">
      <w:pPr>
        <w:autoSpaceDE w:val="0"/>
        <w:autoSpaceDN w:val="0"/>
        <w:adjustRightInd w:val="0"/>
        <w:spacing w:line="400" w:lineRule="exact"/>
        <w:ind w:firstLineChars="200" w:firstLine="480"/>
        <w:rPr>
          <w:rFonts w:hAnsi="宋体"/>
          <w:kern w:val="0"/>
          <w:sz w:val="24"/>
        </w:rPr>
      </w:pPr>
      <w:bookmarkStart w:id="26" w:name="_Toc551"/>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26"/>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（一）新能源汽车运用新技术</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（二）循环经济与汽车再制造</w:t>
      </w:r>
      <w:r>
        <w:rPr>
          <w:rFonts w:hint="eastAsia"/>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（三）</w:t>
      </w:r>
      <w:r>
        <w:rPr>
          <w:rFonts w:hint="eastAsia"/>
          <w:kern w:val="0"/>
          <w:sz w:val="24"/>
        </w:rPr>
        <w:t>汽车智能运用技术</w:t>
      </w:r>
    </w:p>
    <w:p w:rsidR="00290705" w:rsidRDefault="00290705" w:rsidP="00290705">
      <w:pPr>
        <w:keepNext/>
        <w:spacing w:beforeLines="50" w:before="156" w:afterLines="50" w:after="156"/>
        <w:outlineLvl w:val="2"/>
        <w:rPr>
          <w:b/>
          <w:sz w:val="24"/>
        </w:rPr>
      </w:pPr>
      <w:bookmarkStart w:id="27" w:name="_Toc4309"/>
      <w:r>
        <w:rPr>
          <w:b/>
          <w:sz w:val="24"/>
        </w:rPr>
        <w:t>三、学制及学习年限</w:t>
      </w:r>
      <w:bookmarkEnd w:id="27"/>
    </w:p>
    <w:p w:rsidR="00290705" w:rsidRDefault="00290705" w:rsidP="00290705">
      <w:pPr>
        <w:autoSpaceDE w:val="0"/>
        <w:autoSpaceDN w:val="0"/>
        <w:adjustRightInd w:val="0"/>
        <w:spacing w:line="400" w:lineRule="exact"/>
        <w:ind w:firstLineChars="200" w:firstLine="480"/>
        <w:rPr>
          <w:kern w:val="0"/>
          <w:sz w:val="24"/>
        </w:rPr>
      </w:pPr>
      <w:r>
        <w:rPr>
          <w:kern w:val="0"/>
          <w:sz w:val="24"/>
        </w:rPr>
        <w:t>汽车运用工程学术学位博士研究生学制为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keepNext/>
        <w:spacing w:beforeLines="50" w:before="156" w:afterLines="50" w:after="156"/>
        <w:outlineLvl w:val="2"/>
        <w:rPr>
          <w:b/>
          <w:kern w:val="0"/>
          <w:sz w:val="24"/>
        </w:rPr>
      </w:pPr>
      <w:bookmarkStart w:id="28" w:name="_Toc30759"/>
      <w:r>
        <w:rPr>
          <w:b/>
          <w:kern w:val="0"/>
          <w:sz w:val="24"/>
        </w:rPr>
        <w:lastRenderedPageBreak/>
        <w:t>四、课程设置及学分要求</w:t>
      </w:r>
      <w:bookmarkEnd w:id="28"/>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w:t>
      </w:r>
      <w:r>
        <w:rPr>
          <w:rFonts w:hint="eastAsia"/>
          <w:kern w:val="0"/>
          <w:sz w:val="24"/>
        </w:rPr>
        <w:t>课程学习部分</w:t>
      </w:r>
      <w:r>
        <w:rPr>
          <w:kern w:val="0"/>
          <w:sz w:val="24"/>
        </w:rPr>
        <w:t>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1"/>
        <w:gridCol w:w="1193"/>
        <w:gridCol w:w="1437"/>
        <w:gridCol w:w="763"/>
        <w:gridCol w:w="699"/>
        <w:gridCol w:w="444"/>
        <w:gridCol w:w="678"/>
        <w:gridCol w:w="985"/>
        <w:gridCol w:w="540"/>
      </w:tblGrid>
      <w:tr w:rsidR="00290705" w:rsidTr="00045A5C">
        <w:trPr>
          <w:cantSplit/>
          <w:trHeight w:val="20"/>
          <w:tblHeader/>
          <w:jc w:val="center"/>
        </w:trPr>
        <w:tc>
          <w:tcPr>
            <w:tcW w:w="846"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课程</w:t>
            </w:r>
          </w:p>
          <w:p w:rsidR="00290705" w:rsidRDefault="00290705" w:rsidP="00045A5C">
            <w:pPr>
              <w:widowControl/>
              <w:jc w:val="center"/>
              <w:rPr>
                <w:b/>
                <w:kern w:val="0"/>
                <w:sz w:val="22"/>
              </w:rPr>
            </w:pPr>
            <w:r>
              <w:rPr>
                <w:rFonts w:hAnsi="宋体"/>
                <w:b/>
                <w:bCs/>
                <w:sz w:val="22"/>
              </w:rPr>
              <w:t>类别</w:t>
            </w:r>
          </w:p>
        </w:tc>
        <w:tc>
          <w:tcPr>
            <w:tcW w:w="851"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课程</w:t>
            </w:r>
          </w:p>
          <w:p w:rsidR="00290705" w:rsidRDefault="00290705" w:rsidP="00045A5C">
            <w:pPr>
              <w:widowControl/>
              <w:jc w:val="center"/>
              <w:rPr>
                <w:b/>
                <w:kern w:val="0"/>
                <w:sz w:val="22"/>
              </w:rPr>
            </w:pPr>
            <w:r>
              <w:rPr>
                <w:rFonts w:hAnsi="宋体"/>
                <w:b/>
                <w:bCs/>
                <w:sz w:val="22"/>
              </w:rPr>
              <w:t>类型</w:t>
            </w:r>
          </w:p>
        </w:tc>
        <w:tc>
          <w:tcPr>
            <w:tcW w:w="1193"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课程编号</w:t>
            </w:r>
          </w:p>
        </w:tc>
        <w:tc>
          <w:tcPr>
            <w:tcW w:w="1437" w:type="dxa"/>
            <w:tcMar>
              <w:top w:w="57" w:type="dxa"/>
              <w:left w:w="57" w:type="dxa"/>
              <w:bottom w:w="57" w:type="dxa"/>
              <w:right w:w="57" w:type="dxa"/>
            </w:tcMar>
            <w:vAlign w:val="center"/>
          </w:tcPr>
          <w:p w:rsidR="00290705" w:rsidRDefault="00290705" w:rsidP="00045A5C">
            <w:pPr>
              <w:widowControl/>
              <w:ind w:leftChars="-151" w:left="-317" w:firstLineChars="151" w:firstLine="333"/>
              <w:jc w:val="center"/>
              <w:rPr>
                <w:b/>
                <w:kern w:val="0"/>
                <w:sz w:val="22"/>
              </w:rPr>
            </w:pPr>
            <w:r>
              <w:rPr>
                <w:rFonts w:hAnsi="宋体"/>
                <w:b/>
                <w:bCs/>
                <w:sz w:val="22"/>
              </w:rPr>
              <w:t>课程名称</w:t>
            </w:r>
          </w:p>
        </w:tc>
        <w:tc>
          <w:tcPr>
            <w:tcW w:w="763"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理论</w:t>
            </w:r>
          </w:p>
          <w:p w:rsidR="00290705" w:rsidRDefault="00290705" w:rsidP="00045A5C">
            <w:pPr>
              <w:widowControl/>
              <w:jc w:val="center"/>
              <w:rPr>
                <w:b/>
                <w:kern w:val="0"/>
                <w:sz w:val="22"/>
              </w:rPr>
            </w:pPr>
            <w:r>
              <w:rPr>
                <w:rFonts w:hAnsi="宋体"/>
                <w:b/>
                <w:bCs/>
                <w:sz w:val="22"/>
              </w:rPr>
              <w:t>学时</w:t>
            </w:r>
          </w:p>
        </w:tc>
        <w:tc>
          <w:tcPr>
            <w:tcW w:w="699"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实验</w:t>
            </w:r>
          </w:p>
          <w:p w:rsidR="00290705" w:rsidRDefault="00290705" w:rsidP="00045A5C">
            <w:pPr>
              <w:widowControl/>
              <w:jc w:val="center"/>
              <w:rPr>
                <w:b/>
                <w:kern w:val="0"/>
                <w:sz w:val="22"/>
              </w:rPr>
            </w:pPr>
            <w:r>
              <w:rPr>
                <w:rFonts w:hAnsi="宋体"/>
                <w:b/>
                <w:bCs/>
                <w:sz w:val="22"/>
              </w:rPr>
              <w:t>学时</w:t>
            </w:r>
          </w:p>
        </w:tc>
        <w:tc>
          <w:tcPr>
            <w:tcW w:w="444"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学分</w:t>
            </w:r>
          </w:p>
        </w:tc>
        <w:tc>
          <w:tcPr>
            <w:tcW w:w="678"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开课</w:t>
            </w:r>
          </w:p>
          <w:p w:rsidR="00290705" w:rsidRDefault="00290705" w:rsidP="00045A5C">
            <w:pPr>
              <w:widowControl/>
              <w:jc w:val="center"/>
              <w:rPr>
                <w:b/>
                <w:bCs/>
                <w:sz w:val="22"/>
              </w:rPr>
            </w:pPr>
            <w:r>
              <w:rPr>
                <w:rFonts w:hAnsi="宋体"/>
                <w:b/>
                <w:bCs/>
                <w:sz w:val="22"/>
              </w:rPr>
              <w:t>学期</w:t>
            </w:r>
          </w:p>
        </w:tc>
        <w:tc>
          <w:tcPr>
            <w:tcW w:w="985"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开课</w:t>
            </w:r>
          </w:p>
          <w:p w:rsidR="00290705" w:rsidRDefault="00290705" w:rsidP="00045A5C">
            <w:pPr>
              <w:widowControl/>
              <w:jc w:val="center"/>
              <w:rPr>
                <w:b/>
                <w:bCs/>
                <w:sz w:val="22"/>
              </w:rPr>
            </w:pPr>
            <w:r>
              <w:rPr>
                <w:rFonts w:hAnsi="宋体"/>
                <w:b/>
                <w:bCs/>
                <w:sz w:val="22"/>
              </w:rPr>
              <w:t>单位</w:t>
            </w:r>
          </w:p>
        </w:tc>
        <w:tc>
          <w:tcPr>
            <w:tcW w:w="540"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备注</w:t>
            </w:r>
          </w:p>
        </w:tc>
      </w:tr>
      <w:tr w:rsidR="00290705" w:rsidTr="00045A5C">
        <w:trPr>
          <w:cantSplit/>
          <w:trHeight w:val="20"/>
          <w:jc w:val="center"/>
        </w:trPr>
        <w:tc>
          <w:tcPr>
            <w:tcW w:w="846" w:type="dxa"/>
            <w:vMerge w:val="restart"/>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公共</w:t>
            </w:r>
          </w:p>
          <w:p w:rsidR="00290705" w:rsidRDefault="00290705" w:rsidP="00045A5C">
            <w:pPr>
              <w:widowControl/>
              <w:jc w:val="center"/>
              <w:rPr>
                <w:rFonts w:hAnsi="宋体"/>
                <w:bCs/>
                <w:sz w:val="22"/>
              </w:rPr>
            </w:pPr>
            <w:r>
              <w:rPr>
                <w:rFonts w:hAnsi="宋体" w:hint="eastAsia"/>
                <w:bCs/>
                <w:sz w:val="22"/>
              </w:rPr>
              <w:t>学位课</w:t>
            </w:r>
          </w:p>
          <w:p w:rsidR="00290705" w:rsidRDefault="00290705" w:rsidP="00045A5C">
            <w:pPr>
              <w:widowControl/>
              <w:jc w:val="center"/>
              <w:rPr>
                <w:kern w:val="0"/>
                <w:sz w:val="22"/>
              </w:rPr>
            </w:pPr>
            <w:r>
              <w:rPr>
                <w:rFonts w:hAnsi="宋体" w:hint="eastAsia"/>
                <w:bCs/>
                <w:sz w:val="22"/>
              </w:rPr>
              <w:t>（</w:t>
            </w:r>
            <w:r>
              <w:rPr>
                <w:rFonts w:hAnsi="宋体" w:hint="eastAsia"/>
                <w:bCs/>
                <w:sz w:val="22"/>
              </w:rPr>
              <w:t>4</w:t>
            </w:r>
            <w:r>
              <w:rPr>
                <w:rFonts w:hAnsi="宋体" w:hint="eastAsia"/>
                <w:bCs/>
                <w:sz w:val="22"/>
              </w:rPr>
              <w:t>学分）</w:t>
            </w:r>
          </w:p>
        </w:tc>
        <w:tc>
          <w:tcPr>
            <w:tcW w:w="851" w:type="dxa"/>
            <w:tcMar>
              <w:top w:w="57" w:type="dxa"/>
              <w:left w:w="57" w:type="dxa"/>
              <w:bottom w:w="57" w:type="dxa"/>
              <w:right w:w="57" w:type="dxa"/>
            </w:tcMar>
            <w:vAlign w:val="center"/>
          </w:tcPr>
          <w:p w:rsidR="00290705" w:rsidRDefault="00290705" w:rsidP="00045A5C">
            <w:pPr>
              <w:ind w:leftChars="-50" w:left="-105" w:rightChars="-50" w:right="-105"/>
              <w:jc w:val="center"/>
              <w:rPr>
                <w:sz w:val="22"/>
                <w:szCs w:val="22"/>
              </w:rPr>
            </w:pPr>
            <w:r>
              <w:rPr>
                <w:sz w:val="22"/>
                <w:szCs w:val="22"/>
              </w:rPr>
              <w:t>外语</w:t>
            </w:r>
          </w:p>
          <w:p w:rsidR="00290705" w:rsidRDefault="00290705" w:rsidP="00045A5C">
            <w:pPr>
              <w:widowControl/>
              <w:jc w:val="center"/>
              <w:rPr>
                <w:bCs/>
                <w:sz w:val="22"/>
              </w:rPr>
            </w:pPr>
            <w:r>
              <w:rPr>
                <w:sz w:val="22"/>
                <w:szCs w:val="22"/>
              </w:rPr>
              <w:t>（</w:t>
            </w:r>
            <w:r>
              <w:rPr>
                <w:rFonts w:hint="eastAsia"/>
                <w:sz w:val="22"/>
                <w:szCs w:val="22"/>
              </w:rPr>
              <w:t>2</w:t>
            </w:r>
            <w:r>
              <w:rPr>
                <w:sz w:val="22"/>
                <w:szCs w:val="22"/>
              </w:rPr>
              <w:t>学分）</w:t>
            </w: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01811038-042</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kern w:val="0"/>
                <w:sz w:val="22"/>
              </w:rPr>
              <w:t>第一外国语（英、日、法、德、俄语）</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kern w:val="0"/>
                <w:sz w:val="22"/>
              </w:rPr>
              <w:t>外国语学院</w:t>
            </w:r>
          </w:p>
        </w:tc>
        <w:tc>
          <w:tcPr>
            <w:tcW w:w="540" w:type="dxa"/>
            <w:vMerge w:val="restart"/>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846"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851"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思政</w:t>
            </w:r>
          </w:p>
          <w:p w:rsidR="00290705" w:rsidRDefault="00290705" w:rsidP="00045A5C">
            <w:pPr>
              <w:widowControl/>
              <w:jc w:val="center"/>
              <w:rPr>
                <w:bCs/>
                <w:sz w:val="22"/>
              </w:rPr>
            </w:pPr>
            <w:r>
              <w:rPr>
                <w:rFonts w:hAnsi="宋体"/>
                <w:bCs/>
                <w:sz w:val="22"/>
              </w:rPr>
              <w:t>（</w:t>
            </w:r>
            <w:r>
              <w:rPr>
                <w:bCs/>
                <w:sz w:val="22"/>
              </w:rPr>
              <w:t>2</w:t>
            </w:r>
            <w:r>
              <w:rPr>
                <w:rFonts w:hAnsi="宋体"/>
                <w:bCs/>
                <w:sz w:val="22"/>
              </w:rPr>
              <w:t>学分）</w:t>
            </w: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02111008</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kern w:val="0"/>
                <w:sz w:val="22"/>
              </w:rPr>
              <w:t>中国马克思主义与当代</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马克思主义学院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专业</w:t>
            </w:r>
          </w:p>
          <w:p w:rsidR="00290705" w:rsidRDefault="00290705" w:rsidP="00045A5C">
            <w:pPr>
              <w:widowControl/>
              <w:jc w:val="center"/>
              <w:rPr>
                <w:kern w:val="0"/>
                <w:sz w:val="22"/>
              </w:rPr>
            </w:pPr>
            <w:r>
              <w:rPr>
                <w:rFonts w:hAnsi="宋体"/>
                <w:bCs/>
                <w:sz w:val="22"/>
              </w:rPr>
              <w:t>学位课</w:t>
            </w:r>
          </w:p>
          <w:p w:rsidR="00290705" w:rsidRDefault="00290705" w:rsidP="00045A5C">
            <w:pPr>
              <w:widowControl/>
              <w:jc w:val="center"/>
              <w:rPr>
                <w:kern w:val="0"/>
                <w:sz w:val="22"/>
              </w:rPr>
            </w:pPr>
            <w:r>
              <w:rPr>
                <w:rFonts w:hAnsi="宋体"/>
                <w:bCs/>
                <w:sz w:val="22"/>
              </w:rPr>
              <w:t>（</w:t>
            </w:r>
            <w:r>
              <w:rPr>
                <w:bCs/>
                <w:sz w:val="22"/>
              </w:rPr>
              <w:t>4</w:t>
            </w:r>
            <w:r>
              <w:rPr>
                <w:rFonts w:hAnsi="宋体"/>
                <w:bCs/>
                <w:sz w:val="22"/>
              </w:rPr>
              <w:t>学分）</w:t>
            </w: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00711301</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高级营销管理</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540" w:type="dxa"/>
            <w:vMerge w:val="restart"/>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bCs/>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00711304</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高等运筹学</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00711305</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循环经济理论与实践</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rFonts w:hint="eastAsia"/>
                <w:bCs/>
                <w:sz w:val="22"/>
              </w:rPr>
              <w:t>0</w:t>
            </w:r>
            <w:r>
              <w:rPr>
                <w:bCs/>
                <w:sz w:val="22"/>
              </w:rPr>
              <w:t>0751206</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int="eastAsia"/>
                <w:bCs/>
                <w:sz w:val="22"/>
              </w:rPr>
              <w:t>智能网联汽车关键技术</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jc w:val="center"/>
              <w:rPr>
                <w:bCs/>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00711307</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汽车循环利用和再制造理论与技术</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00711103</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新能源汽车</w:t>
            </w:r>
            <w:r>
              <w:rPr>
                <w:rFonts w:hAnsi="宋体" w:hint="eastAsia"/>
                <w:bCs/>
                <w:sz w:val="22"/>
              </w:rPr>
              <w:t>研究</w:t>
            </w:r>
            <w:r>
              <w:rPr>
                <w:rFonts w:hAnsi="宋体"/>
                <w:bCs/>
                <w:sz w:val="22"/>
              </w:rPr>
              <w:t>关键技术</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00711308</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大数据理论与汽车智能服务</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3</w:t>
            </w:r>
            <w:r>
              <w:rPr>
                <w:bCs/>
                <w:kern w:val="0"/>
                <w:sz w:val="22"/>
              </w:rPr>
              <w:t>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00711309</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氢能经济与关键技术</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3</w:t>
            </w:r>
            <w:r>
              <w:rPr>
                <w:bCs/>
                <w:kern w:val="0"/>
                <w:sz w:val="22"/>
              </w:rPr>
              <w:t>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1697"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lastRenderedPageBreak/>
              <w:t>选修课</w:t>
            </w:r>
          </w:p>
          <w:p w:rsidR="00290705" w:rsidRDefault="00290705" w:rsidP="00045A5C">
            <w:pPr>
              <w:widowControl/>
              <w:jc w:val="center"/>
              <w:rPr>
                <w:kern w:val="0"/>
                <w:sz w:val="22"/>
              </w:rPr>
            </w:pPr>
            <w:r>
              <w:rPr>
                <w:rFonts w:hAnsi="宋体"/>
                <w:bCs/>
                <w:sz w:val="22"/>
              </w:rPr>
              <w:t>（</w:t>
            </w:r>
            <w:r>
              <w:rPr>
                <w:bCs/>
                <w:sz w:val="22"/>
              </w:rPr>
              <w:t>4</w:t>
            </w:r>
            <w:r>
              <w:rPr>
                <w:rFonts w:hAnsi="宋体"/>
                <w:bCs/>
                <w:sz w:val="22"/>
              </w:rPr>
              <w:t>学分）</w:t>
            </w: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01813001</w:t>
            </w:r>
            <w:r>
              <w:rPr>
                <w:rFonts w:hint="eastAsia"/>
                <w:sz w:val="22"/>
              </w:rPr>
              <w:t>-</w:t>
            </w:r>
            <w:r>
              <w:rPr>
                <w:sz w:val="22"/>
              </w:rPr>
              <w:t>004</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第二外国语（英、日、法、德、俄语）</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72</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4</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外国语学院</w:t>
            </w:r>
          </w:p>
        </w:tc>
        <w:tc>
          <w:tcPr>
            <w:tcW w:w="540"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硕士阶段未修，必选</w:t>
            </w: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02112101</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马克思主义经典著作选读</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马克思主义学院</w:t>
            </w:r>
          </w:p>
        </w:tc>
        <w:tc>
          <w:tcPr>
            <w:tcW w:w="540" w:type="dxa"/>
            <w:vMerge w:val="restart"/>
            <w:tcMar>
              <w:top w:w="57" w:type="dxa"/>
              <w:left w:w="57" w:type="dxa"/>
              <w:bottom w:w="57" w:type="dxa"/>
              <w:right w:w="57" w:type="dxa"/>
            </w:tcMar>
            <w:vAlign w:val="center"/>
          </w:tcPr>
          <w:p w:rsidR="00290705" w:rsidRDefault="00290705" w:rsidP="00045A5C">
            <w:pPr>
              <w:jc w:val="center"/>
              <w:rPr>
                <w:kern w:val="0"/>
                <w:sz w:val="22"/>
              </w:rPr>
            </w:pPr>
            <w:r>
              <w:rPr>
                <w:rFonts w:hint="eastAsia"/>
                <w:kern w:val="0"/>
                <w:sz w:val="22"/>
              </w:rPr>
              <w:t>专业选修课可在全校范围内任选</w:t>
            </w:r>
            <w:r>
              <w:rPr>
                <w:rFonts w:hint="eastAsia"/>
                <w:kern w:val="0"/>
                <w:sz w:val="22"/>
              </w:rPr>
              <w:t>1-2</w:t>
            </w:r>
            <w:r>
              <w:rPr>
                <w:rFonts w:hint="eastAsia"/>
                <w:kern w:val="0"/>
                <w:sz w:val="22"/>
              </w:rPr>
              <w:t>学分</w:t>
            </w: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00712203</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bCs/>
                <w:sz w:val="22"/>
              </w:rPr>
              <w:t>燃料电池系统及其控制</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rFonts w:hAnsi="宋体"/>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00712110</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现代控制理论进展</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290705" w:rsidRDefault="00290705" w:rsidP="00045A5C">
            <w:pPr>
              <w:widowControl/>
              <w:jc w:val="center"/>
              <w:rPr>
                <w:rFonts w:hAnsi="宋体"/>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00711107</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汽车全寿命周期理论和技术</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sz w:val="22"/>
                <w:szCs w:val="22"/>
              </w:rPr>
              <w:t>00712112</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sz w:val="22"/>
                <w:szCs w:val="22"/>
              </w:rPr>
              <w:t>金属材料研究前沿</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r>
              <w:rPr>
                <w:sz w:val="22"/>
                <w:szCs w:val="22"/>
              </w:rPr>
              <w:t>18</w:t>
            </w: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kern w:val="0"/>
                <w:sz w:val="22"/>
              </w:rPr>
            </w:pPr>
            <w:r>
              <w:rPr>
                <w:sz w:val="22"/>
                <w:szCs w:val="22"/>
              </w:rPr>
              <w:t>1</w:t>
            </w:r>
          </w:p>
        </w:tc>
        <w:tc>
          <w:tcPr>
            <w:tcW w:w="678" w:type="dxa"/>
            <w:tcMar>
              <w:top w:w="57" w:type="dxa"/>
              <w:left w:w="57" w:type="dxa"/>
              <w:bottom w:w="57" w:type="dxa"/>
              <w:right w:w="57" w:type="dxa"/>
            </w:tcMar>
            <w:vAlign w:val="center"/>
          </w:tcPr>
          <w:p w:rsidR="00290705" w:rsidRDefault="00290705" w:rsidP="00045A5C">
            <w:pPr>
              <w:widowControl/>
              <w:jc w:val="center"/>
              <w:rPr>
                <w:kern w:val="0"/>
                <w:sz w:val="22"/>
              </w:rPr>
            </w:pPr>
            <w:r>
              <w:rPr>
                <w:sz w:val="22"/>
                <w:szCs w:val="22"/>
              </w:rPr>
              <w:t>1</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9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00712302</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汽车安全与智能车辆</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9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00711108</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sz w:val="22"/>
                <w:szCs w:val="22"/>
              </w:rPr>
              <w:t>汽车智能制造</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kern w:val="0"/>
                <w:sz w:val="22"/>
                <w:szCs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683"/>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00712303</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汽车技术状态监测与预报</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54</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00712304</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现代汽车产业分析理论与发展</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00712115</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汽车技术创新与经济发展</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00712306</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汽车物流与供应链系统分析</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290705" w:rsidRDefault="00290705" w:rsidP="00045A5C">
            <w:pPr>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00712107</w:t>
            </w:r>
          </w:p>
        </w:tc>
        <w:tc>
          <w:tcPr>
            <w:tcW w:w="1437"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sz w:val="22"/>
                <w:szCs w:val="22"/>
              </w:rPr>
              <w:t>汽车车身结构非线性分析</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290705" w:rsidRDefault="00290705" w:rsidP="00045A5C">
            <w:pPr>
              <w:jc w:val="center"/>
              <w:rPr>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00712114</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kern w:val="0"/>
                <w:sz w:val="22"/>
                <w:szCs w:val="22"/>
              </w:rPr>
              <w:t>现代汽车技术中的制造科学</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00712108</w:t>
            </w:r>
          </w:p>
        </w:tc>
        <w:tc>
          <w:tcPr>
            <w:tcW w:w="1437" w:type="dxa"/>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新能源汽车进展</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3</w:t>
            </w:r>
          </w:p>
        </w:tc>
        <w:tc>
          <w:tcPr>
            <w:tcW w:w="985"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00712113</w:t>
            </w:r>
          </w:p>
        </w:tc>
        <w:tc>
          <w:tcPr>
            <w:tcW w:w="1437"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sz w:val="22"/>
                <w:szCs w:val="22"/>
              </w:rPr>
              <w:t>现代车身结构成形技术</w:t>
            </w:r>
          </w:p>
        </w:tc>
        <w:tc>
          <w:tcPr>
            <w:tcW w:w="763"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44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3</w:t>
            </w:r>
          </w:p>
        </w:tc>
        <w:tc>
          <w:tcPr>
            <w:tcW w:w="985"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576"/>
          <w:jc w:val="center"/>
        </w:trPr>
        <w:tc>
          <w:tcPr>
            <w:tcW w:w="1697"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必修</w:t>
            </w:r>
          </w:p>
          <w:p w:rsidR="00290705" w:rsidRDefault="00290705" w:rsidP="00045A5C">
            <w:pPr>
              <w:widowControl/>
              <w:jc w:val="center"/>
              <w:rPr>
                <w:kern w:val="0"/>
                <w:sz w:val="22"/>
              </w:rPr>
            </w:pPr>
            <w:r>
              <w:rPr>
                <w:rFonts w:hAnsi="宋体"/>
                <w:bCs/>
                <w:sz w:val="22"/>
              </w:rPr>
              <w:t>环节</w:t>
            </w:r>
          </w:p>
          <w:p w:rsidR="00290705" w:rsidRDefault="00290705" w:rsidP="00045A5C">
            <w:pPr>
              <w:jc w:val="center"/>
              <w:rPr>
                <w:rFonts w:hAnsi="宋体"/>
                <w:bCs/>
                <w:sz w:val="22"/>
              </w:rPr>
            </w:pPr>
            <w:r>
              <w:rPr>
                <w:rFonts w:hAnsi="宋体"/>
                <w:bCs/>
                <w:sz w:val="22"/>
              </w:rPr>
              <w:t>（</w:t>
            </w:r>
            <w:r>
              <w:rPr>
                <w:bCs/>
                <w:sz w:val="22"/>
              </w:rPr>
              <w:t>5</w:t>
            </w:r>
            <w:r>
              <w:rPr>
                <w:rFonts w:hint="eastAsia"/>
                <w:bCs/>
                <w:sz w:val="22"/>
              </w:rPr>
              <w:t>学分</w:t>
            </w:r>
            <w:r>
              <w:rPr>
                <w:rFonts w:hAnsi="宋体"/>
                <w:bCs/>
                <w:sz w:val="22"/>
              </w:rPr>
              <w:t>）</w:t>
            </w:r>
          </w:p>
        </w:tc>
        <w:tc>
          <w:tcPr>
            <w:tcW w:w="1193" w:type="dxa"/>
            <w:tcMar>
              <w:top w:w="57" w:type="dxa"/>
              <w:left w:w="57" w:type="dxa"/>
              <w:bottom w:w="57" w:type="dxa"/>
              <w:right w:w="57" w:type="dxa"/>
            </w:tcMar>
            <w:vAlign w:val="center"/>
          </w:tcPr>
          <w:p w:rsidR="00290705" w:rsidRDefault="00290705" w:rsidP="008251AB">
            <w:pPr>
              <w:jc w:val="center"/>
              <w:rPr>
                <w:bCs/>
                <w:sz w:val="22"/>
              </w:rPr>
            </w:pPr>
            <w:r>
              <w:rPr>
                <w:bCs/>
                <w:sz w:val="22"/>
              </w:rPr>
              <w:t>0071400</w:t>
            </w:r>
            <w:r w:rsidR="008251AB">
              <w:rPr>
                <w:bCs/>
                <w:sz w:val="22"/>
              </w:rPr>
              <w:t>4</w:t>
            </w:r>
          </w:p>
        </w:tc>
        <w:tc>
          <w:tcPr>
            <w:tcW w:w="1437" w:type="dxa"/>
            <w:tcMar>
              <w:top w:w="57" w:type="dxa"/>
              <w:left w:w="57" w:type="dxa"/>
              <w:bottom w:w="57" w:type="dxa"/>
              <w:right w:w="57" w:type="dxa"/>
            </w:tcMar>
            <w:vAlign w:val="center"/>
          </w:tcPr>
          <w:p w:rsidR="00290705" w:rsidRDefault="00290705" w:rsidP="00045A5C">
            <w:pPr>
              <w:jc w:val="center"/>
              <w:rPr>
                <w:rFonts w:hAnsi="宋体"/>
                <w:kern w:val="0"/>
                <w:sz w:val="22"/>
              </w:rPr>
            </w:pPr>
            <w:r>
              <w:rPr>
                <w:rFonts w:hAnsi="宋体"/>
                <w:kern w:val="0"/>
                <w:sz w:val="22"/>
              </w:rPr>
              <w:t>实践环节</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shd w:val="clear" w:color="auto" w:fill="auto"/>
            <w:tcMar>
              <w:top w:w="57" w:type="dxa"/>
              <w:left w:w="57" w:type="dxa"/>
              <w:bottom w:w="57" w:type="dxa"/>
              <w:right w:w="57" w:type="dxa"/>
            </w:tcMar>
            <w:vAlign w:val="center"/>
          </w:tcPr>
          <w:p w:rsidR="00290705" w:rsidRDefault="00290705" w:rsidP="00045A5C">
            <w:pPr>
              <w:jc w:val="center"/>
              <w:rPr>
                <w:bCs/>
                <w:kern w:val="0"/>
                <w:sz w:val="22"/>
              </w:rPr>
            </w:pPr>
            <w:r>
              <w:rPr>
                <w:bCs/>
                <w:kern w:val="0"/>
                <w:sz w:val="22"/>
              </w:rPr>
              <w:t>3</w:t>
            </w:r>
          </w:p>
        </w:tc>
        <w:tc>
          <w:tcPr>
            <w:tcW w:w="678" w:type="dxa"/>
            <w:shd w:val="clear" w:color="auto" w:fill="auto"/>
            <w:tcMar>
              <w:top w:w="57" w:type="dxa"/>
              <w:left w:w="57" w:type="dxa"/>
              <w:bottom w:w="57" w:type="dxa"/>
              <w:right w:w="57" w:type="dxa"/>
            </w:tcMar>
            <w:vAlign w:val="center"/>
          </w:tcPr>
          <w:p w:rsidR="00290705" w:rsidRDefault="00290705" w:rsidP="00045A5C">
            <w:pPr>
              <w:jc w:val="center"/>
              <w:rPr>
                <w:bCs/>
                <w:kern w:val="0"/>
                <w:sz w:val="22"/>
              </w:rPr>
            </w:pPr>
            <w:r>
              <w:rPr>
                <w:bCs/>
                <w:kern w:val="0"/>
                <w:sz w:val="22"/>
              </w:rPr>
              <w:t>1-3</w:t>
            </w:r>
          </w:p>
        </w:tc>
        <w:tc>
          <w:tcPr>
            <w:tcW w:w="985"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bCs/>
                <w:kern w:val="0"/>
                <w:sz w:val="22"/>
              </w:rPr>
              <w:t>汽车学院</w:t>
            </w:r>
          </w:p>
        </w:tc>
        <w:tc>
          <w:tcPr>
            <w:tcW w:w="540" w:type="dxa"/>
            <w:vMerge w:val="restart"/>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496"/>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00714002</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选题报告</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shd w:val="clear" w:color="auto" w:fill="auto"/>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678" w:type="dxa"/>
            <w:shd w:val="clear" w:color="auto" w:fill="auto"/>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w:t>
            </w:r>
          </w:p>
        </w:tc>
        <w:tc>
          <w:tcPr>
            <w:tcW w:w="985" w:type="dxa"/>
            <w:tcMar>
              <w:top w:w="57" w:type="dxa"/>
              <w:left w:w="57" w:type="dxa"/>
              <w:bottom w:w="57" w:type="dxa"/>
              <w:right w:w="57" w:type="dxa"/>
            </w:tcMar>
            <w:vAlign w:val="center"/>
          </w:tcPr>
          <w:p w:rsidR="00290705" w:rsidRDefault="00290705" w:rsidP="00045A5C">
            <w:pPr>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507"/>
          <w:jc w:val="center"/>
        </w:trPr>
        <w:tc>
          <w:tcPr>
            <w:tcW w:w="1697"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193"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00714003</w:t>
            </w:r>
          </w:p>
        </w:tc>
        <w:tc>
          <w:tcPr>
            <w:tcW w:w="1437"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学术活动</w:t>
            </w:r>
          </w:p>
        </w:tc>
        <w:tc>
          <w:tcPr>
            <w:tcW w:w="763"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69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444" w:type="dxa"/>
            <w:shd w:val="clear" w:color="auto" w:fill="auto"/>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678" w:type="dxa"/>
            <w:shd w:val="clear" w:color="auto" w:fill="auto"/>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1-3</w:t>
            </w:r>
          </w:p>
        </w:tc>
        <w:tc>
          <w:tcPr>
            <w:tcW w:w="985"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540" w:type="dxa"/>
            <w:tcMar>
              <w:top w:w="57" w:type="dxa"/>
              <w:left w:w="57" w:type="dxa"/>
              <w:bottom w:w="57" w:type="dxa"/>
              <w:right w:w="57" w:type="dxa"/>
            </w:tcMar>
            <w:vAlign w:val="center"/>
          </w:tcPr>
          <w:p w:rsidR="00290705" w:rsidRDefault="00290705" w:rsidP="00045A5C">
            <w:pPr>
              <w:widowControl/>
              <w:jc w:val="center"/>
              <w:rPr>
                <w:kern w:val="0"/>
                <w:sz w:val="22"/>
              </w:rPr>
            </w:pPr>
            <w:r>
              <w:rPr>
                <w:sz w:val="22"/>
              </w:rPr>
              <w:t>≥10</w:t>
            </w:r>
            <w:r>
              <w:rPr>
                <w:rFonts w:hAnsi="宋体"/>
                <w:sz w:val="22"/>
              </w:rPr>
              <w:t>次</w:t>
            </w:r>
          </w:p>
        </w:tc>
      </w:tr>
    </w:tbl>
    <w:p w:rsidR="00290705" w:rsidRDefault="00290705" w:rsidP="00290705">
      <w:pPr>
        <w:keepNext/>
        <w:spacing w:beforeLines="50" w:before="156" w:afterLines="50" w:after="156"/>
        <w:outlineLvl w:val="2"/>
        <w:rPr>
          <w:b/>
          <w:sz w:val="24"/>
        </w:rPr>
      </w:pPr>
      <w:bookmarkStart w:id="29" w:name="_Toc11342"/>
      <w:r>
        <w:rPr>
          <w:b/>
          <w:sz w:val="24"/>
        </w:rPr>
        <w:t>五、必修环节</w:t>
      </w:r>
      <w:bookmarkEnd w:id="29"/>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 xml:space="preserve"> 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390" w:lineRule="exact"/>
        <w:ind w:firstLineChars="200" w:firstLine="480"/>
        <w:rPr>
          <w:sz w:val="24"/>
        </w:rPr>
      </w:pPr>
      <w:r>
        <w:rPr>
          <w:sz w:val="24"/>
        </w:rPr>
        <w:lastRenderedPageBreak/>
        <w:t>5</w:t>
      </w:r>
      <w:r>
        <w:rPr>
          <w:sz w:val="24"/>
        </w:rPr>
        <w:t>．实验室安全培训</w:t>
      </w:r>
    </w:p>
    <w:p w:rsidR="00290705" w:rsidRDefault="00290705" w:rsidP="00290705">
      <w:pPr>
        <w:adjustRightInd w:val="0"/>
        <w:snapToGrid w:val="0"/>
        <w:spacing w:line="39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30" w:name="_Toc9455"/>
      <w:r>
        <w:rPr>
          <w:b/>
          <w:sz w:val="24"/>
        </w:rPr>
        <w:t>六、科学研究与学位论文</w:t>
      </w:r>
      <w:bookmarkEnd w:id="30"/>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博士学位论文的撰写是汽车运用工程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sz w:val="24"/>
        </w:rPr>
        <w:t>汽车运用工程</w:t>
      </w:r>
      <w:r>
        <w:rPr>
          <w:rFonts w:hint="eastAsia"/>
          <w:sz w:val="24"/>
        </w:rPr>
        <w:t>（硕士起点）学术学位博士研究生在博士学位论文送审前，须满足取得学籍当年学校申请博士学位学术成果有关规定和汽车学院学位与研究生教育有关规定，方可送审。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sz w:val="24"/>
        </w:rPr>
        <w:t>汽车运用工程</w:t>
      </w:r>
      <w:r>
        <w:rPr>
          <w:rFonts w:hint="eastAsia"/>
          <w:sz w:val="24"/>
        </w:rPr>
        <w:t>（硕士起点）学术学位博士研究生在博士学位论文答辩前，须</w:t>
      </w:r>
      <w:r>
        <w:rPr>
          <w:rFonts w:hint="eastAsia"/>
          <w:sz w:val="24"/>
        </w:rPr>
        <w:lastRenderedPageBreak/>
        <w:t>达到学校研究生学位论文答辩管理办法有关要求，方可答辩。</w:t>
      </w:r>
    </w:p>
    <w:p w:rsidR="00290705" w:rsidRDefault="00290705" w:rsidP="00290705">
      <w:pPr>
        <w:adjustRightInd w:val="0"/>
        <w:snapToGrid w:val="0"/>
        <w:spacing w:line="400" w:lineRule="exact"/>
        <w:ind w:firstLineChars="200" w:firstLine="480"/>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290705" w:rsidRDefault="00290705" w:rsidP="00290705">
      <w:pPr>
        <w:keepNext/>
        <w:spacing w:beforeLines="50" w:before="156" w:afterLines="50" w:after="156"/>
        <w:outlineLvl w:val="2"/>
        <w:rPr>
          <w:b/>
          <w:sz w:val="24"/>
        </w:rPr>
      </w:pPr>
      <w:bookmarkStart w:id="31" w:name="_Toc16764"/>
      <w:r>
        <w:rPr>
          <w:b/>
          <w:sz w:val="24"/>
        </w:rPr>
        <w:t>七、培养方式与方法</w:t>
      </w:r>
      <w:bookmarkEnd w:id="31"/>
    </w:p>
    <w:p w:rsidR="00290705" w:rsidRDefault="00290705" w:rsidP="00290705">
      <w:pPr>
        <w:autoSpaceDE w:val="0"/>
        <w:autoSpaceDN w:val="0"/>
        <w:adjustRightInd w:val="0"/>
        <w:spacing w:line="400" w:lineRule="exact"/>
        <w:ind w:firstLineChars="200" w:firstLine="480"/>
        <w:rPr>
          <w:kern w:val="0"/>
          <w:sz w:val="24"/>
        </w:rPr>
      </w:pPr>
      <w:r>
        <w:rPr>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sz w:val="24"/>
        </w:rPr>
      </w:pPr>
      <w:bookmarkStart w:id="32" w:name="_Toc18295"/>
      <w:r>
        <w:rPr>
          <w:b/>
          <w:sz w:val="24"/>
        </w:rPr>
        <w:t>八、其它</w:t>
      </w:r>
      <w:bookmarkEnd w:id="32"/>
    </w:p>
    <w:p w:rsidR="00290705" w:rsidRDefault="00290705" w:rsidP="00290705">
      <w:pPr>
        <w:autoSpaceDE w:val="0"/>
        <w:autoSpaceDN w:val="0"/>
        <w:adjustRightInd w:val="0"/>
        <w:spacing w:line="400" w:lineRule="exact"/>
        <w:ind w:firstLineChars="200" w:firstLine="480"/>
        <w:rPr>
          <w:kern w:val="0"/>
          <w:sz w:val="24"/>
        </w:rPr>
      </w:pPr>
      <w:r>
        <w:rPr>
          <w:kern w:val="0"/>
          <w:sz w:val="24"/>
        </w:rPr>
        <w:t>（一）提前攻读汽车运用工程博士学位的研究生在修完本专业硕士学位研究生培养方案规定的课程后，按硕士起点的学术学位博士研究生培养方案培养。</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（二）汽车运用工程学术学位博士研究生开题前需修满学位课程的学分，允许研究生开题后根据论文研究需要选修部分其他课程，申请答辩前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（三）汽车运用工程学术学位博士研究生在学期间应查阅本学科国内外文献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t>（四）汽车运用工程学术学位博士研究生在课程学习阶段每月至少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（五）鼓励汽车运用工程学术学位博士研究生积极参加全国各类研究生学术科技竞赛，积极申报各类研究生创新创业项目。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（六）全日制、非全日制研究生适用同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rPr>
          <w:kern w:val="0"/>
          <w:sz w:val="24"/>
        </w:rPr>
      </w:pPr>
      <w:r>
        <w:rPr>
          <w:kern w:val="0"/>
          <w:sz w:val="24"/>
        </w:rPr>
        <w:t>（七）本次制订培养方案从</w:t>
      </w:r>
      <w:r>
        <w:rPr>
          <w:kern w:val="0"/>
          <w:sz w:val="24"/>
        </w:rPr>
        <w:t>2022</w:t>
      </w:r>
      <w:r>
        <w:rPr>
          <w:kern w:val="0"/>
          <w:sz w:val="24"/>
        </w:rPr>
        <w:t>级汽车运用工程学术学位博士研究生开始执行。</w:t>
      </w:r>
    </w:p>
    <w:p w:rsidR="00290705" w:rsidRDefault="00290705" w:rsidP="00290705">
      <w:pPr>
        <w:widowControl/>
        <w:jc w:val="left"/>
        <w:rPr>
          <w:kern w:val="0"/>
          <w:sz w:val="24"/>
        </w:rPr>
      </w:pPr>
      <w:r>
        <w:rPr>
          <w:kern w:val="0"/>
          <w:sz w:val="24"/>
        </w:rPr>
        <w:br w:type="page"/>
      </w:r>
    </w:p>
    <w:p w:rsidR="00290705" w:rsidRDefault="00290705" w:rsidP="00290705">
      <w:pPr>
        <w:pStyle w:val="1"/>
        <w:spacing w:before="312" w:after="312"/>
      </w:pPr>
      <w:bookmarkStart w:id="33" w:name="_Toc105667360"/>
      <w:r>
        <w:lastRenderedPageBreak/>
        <w:t>汽车运用工程</w:t>
      </w:r>
      <w:r>
        <w:rPr>
          <w:rFonts w:hint="eastAsia"/>
        </w:rPr>
        <w:t>（本科起点）</w:t>
      </w:r>
      <w:r>
        <w:t>学术学位博士研究生培养方案</w:t>
      </w:r>
      <w:bookmarkEnd w:id="33"/>
    </w:p>
    <w:p w:rsidR="00290705" w:rsidRDefault="00290705" w:rsidP="00290705">
      <w:pPr>
        <w:pStyle w:val="2"/>
        <w:spacing w:after="240"/>
        <w:jc w:val="center"/>
        <w:rPr>
          <w:rFonts w:ascii="Times New Roman" w:eastAsia="宋体" w:hAnsi="Times New Roman"/>
          <w:b w:val="0"/>
          <w:kern w:val="0"/>
          <w:sz w:val="24"/>
          <w:szCs w:val="24"/>
        </w:rPr>
      </w:pPr>
      <w:r>
        <w:rPr>
          <w:rFonts w:ascii="Times New Roman" w:eastAsia="宋体" w:hAnsi="Times New Roman"/>
          <w:b w:val="0"/>
          <w:kern w:val="0"/>
          <w:sz w:val="24"/>
          <w:szCs w:val="24"/>
        </w:rPr>
        <w:t>（学科代码：</w:t>
      </w:r>
      <w:r>
        <w:rPr>
          <w:rFonts w:ascii="Times New Roman" w:eastAsia="宋体" w:hAnsi="Times New Roman"/>
          <w:b w:val="0"/>
          <w:kern w:val="0"/>
          <w:sz w:val="24"/>
          <w:szCs w:val="24"/>
        </w:rPr>
        <w:t>0802Z2</w:t>
      </w:r>
      <w:r>
        <w:rPr>
          <w:rFonts w:ascii="Times New Roman" w:eastAsia="宋体" w:hAnsi="Times New Roman"/>
          <w:b w:val="0"/>
          <w:kern w:val="0"/>
          <w:sz w:val="24"/>
          <w:szCs w:val="24"/>
        </w:rPr>
        <w:t>，申请工学博士学位适用）</w:t>
      </w:r>
    </w:p>
    <w:p w:rsidR="00290705" w:rsidRDefault="00290705" w:rsidP="00290705">
      <w:pPr>
        <w:pStyle w:val="3"/>
        <w:spacing w:before="156" w:after="156"/>
      </w:pPr>
      <w:bookmarkStart w:id="34" w:name="_Toc28770"/>
      <w:r>
        <w:t>一、培养目标</w:t>
      </w:r>
      <w:bookmarkEnd w:id="34"/>
    </w:p>
    <w:p w:rsidR="00290705" w:rsidRDefault="00290705" w:rsidP="00290705">
      <w:pPr>
        <w:autoSpaceDE w:val="0"/>
        <w:autoSpaceDN w:val="0"/>
        <w:adjustRightInd w:val="0"/>
        <w:spacing w:line="400" w:lineRule="exact"/>
        <w:ind w:firstLineChars="200" w:firstLine="480"/>
        <w:rPr>
          <w:rFonts w:hAnsi="宋体"/>
          <w:kern w:val="0"/>
          <w:sz w:val="24"/>
        </w:rPr>
      </w:pPr>
      <w:bookmarkStart w:id="35" w:name="_Hlk106284006"/>
      <w:bookmarkStart w:id="36" w:name="_Toc7301"/>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bookmarkEnd w:id="35"/>
    <w:p w:rsidR="00290705" w:rsidRDefault="00290705" w:rsidP="00290705">
      <w:pPr>
        <w:pStyle w:val="3"/>
        <w:spacing w:before="156" w:after="156"/>
      </w:pPr>
      <w:r>
        <w:t>二、研究方向</w:t>
      </w:r>
      <w:bookmarkEnd w:id="36"/>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（一）新能源汽车运用新技术</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（二）循环经济与汽车再制造</w:t>
      </w:r>
      <w:r>
        <w:rPr>
          <w:rFonts w:hint="eastAsia"/>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（三）</w:t>
      </w:r>
      <w:r>
        <w:rPr>
          <w:rFonts w:hint="eastAsia"/>
          <w:kern w:val="0"/>
          <w:sz w:val="24"/>
        </w:rPr>
        <w:t>汽车智能运用技术</w:t>
      </w:r>
    </w:p>
    <w:p w:rsidR="00290705" w:rsidRDefault="00290705" w:rsidP="00290705">
      <w:pPr>
        <w:pStyle w:val="3"/>
        <w:spacing w:before="156" w:after="156"/>
      </w:pPr>
      <w:bookmarkStart w:id="37" w:name="_Toc32371"/>
      <w:r>
        <w:t>三、学制及学习年限</w:t>
      </w:r>
      <w:bookmarkEnd w:id="37"/>
    </w:p>
    <w:p w:rsidR="00290705" w:rsidRDefault="00290705" w:rsidP="00290705">
      <w:pPr>
        <w:autoSpaceDE w:val="0"/>
        <w:autoSpaceDN w:val="0"/>
        <w:adjustRightInd w:val="0"/>
        <w:spacing w:line="400" w:lineRule="exact"/>
        <w:ind w:firstLineChars="200" w:firstLine="480"/>
        <w:rPr>
          <w:kern w:val="0"/>
          <w:sz w:val="24"/>
        </w:rPr>
      </w:pPr>
      <w:r>
        <w:rPr>
          <w:kern w:val="0"/>
          <w:sz w:val="24"/>
        </w:rPr>
        <w:t>汽车运用工程</w:t>
      </w:r>
      <w:r>
        <w:rPr>
          <w:rFonts w:hint="eastAsia"/>
          <w:kern w:val="0"/>
          <w:sz w:val="24"/>
        </w:rPr>
        <w:t>（本科起点）</w:t>
      </w:r>
      <w:r>
        <w:rPr>
          <w:kern w:val="0"/>
          <w:sz w:val="24"/>
        </w:rPr>
        <w:t>学术学位博士研究生学制为</w:t>
      </w:r>
      <w:r>
        <w:rPr>
          <w:kern w:val="0"/>
          <w:sz w:val="24"/>
        </w:rPr>
        <w:t>5</w:t>
      </w:r>
      <w:r>
        <w:rPr>
          <w:kern w:val="0"/>
          <w:sz w:val="24"/>
        </w:rPr>
        <w:t>年，学习年限一般为</w:t>
      </w:r>
      <w:r>
        <w:rPr>
          <w:kern w:val="0"/>
          <w:sz w:val="24"/>
        </w:rPr>
        <w:t>5-6</w:t>
      </w:r>
      <w:r>
        <w:rPr>
          <w:kern w:val="0"/>
          <w:sz w:val="24"/>
        </w:rPr>
        <w:t>年，最长不超过</w:t>
      </w:r>
      <w:r>
        <w:rPr>
          <w:kern w:val="0"/>
          <w:sz w:val="24"/>
        </w:rPr>
        <w:t>8</w:t>
      </w:r>
      <w:r>
        <w:rPr>
          <w:kern w:val="0"/>
          <w:sz w:val="24"/>
        </w:rPr>
        <w:t>年。</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pStyle w:val="3"/>
        <w:spacing w:before="156" w:after="156"/>
        <w:rPr>
          <w:kern w:val="0"/>
        </w:rPr>
      </w:pPr>
      <w:bookmarkStart w:id="38" w:name="_Toc6103"/>
      <w:r>
        <w:rPr>
          <w:kern w:val="0"/>
        </w:rPr>
        <w:lastRenderedPageBreak/>
        <w:t>四、课程设置及学分要求</w:t>
      </w:r>
      <w:bookmarkEnd w:id="38"/>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w:t>
      </w:r>
      <w:r>
        <w:rPr>
          <w:rFonts w:hint="eastAsia"/>
          <w:kern w:val="0"/>
          <w:sz w:val="24"/>
        </w:rPr>
        <w:t>课程学习部分</w:t>
      </w:r>
      <w:r>
        <w:rPr>
          <w:kern w:val="0"/>
          <w:sz w:val="24"/>
        </w:rPr>
        <w:t>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1074"/>
        <w:gridCol w:w="1210"/>
        <w:gridCol w:w="1134"/>
        <w:gridCol w:w="759"/>
        <w:gridCol w:w="548"/>
        <w:gridCol w:w="395"/>
        <w:gridCol w:w="566"/>
        <w:gridCol w:w="991"/>
        <w:gridCol w:w="653"/>
      </w:tblGrid>
      <w:tr w:rsidR="00290705" w:rsidTr="00045A5C">
        <w:trPr>
          <w:cantSplit/>
          <w:trHeight w:val="20"/>
          <w:tblHeader/>
          <w:jc w:val="center"/>
        </w:trPr>
        <w:tc>
          <w:tcPr>
            <w:tcW w:w="972" w:type="dxa"/>
            <w:tcMar>
              <w:top w:w="57" w:type="dxa"/>
              <w:left w:w="57" w:type="dxa"/>
              <w:bottom w:w="57" w:type="dxa"/>
              <w:right w:w="57" w:type="dxa"/>
            </w:tcMar>
            <w:vAlign w:val="center"/>
          </w:tcPr>
          <w:p w:rsidR="00290705" w:rsidRDefault="00290705" w:rsidP="00045A5C">
            <w:pPr>
              <w:widowControl/>
              <w:jc w:val="center"/>
              <w:rPr>
                <w:rFonts w:hAnsi="宋体"/>
                <w:b/>
                <w:bCs/>
                <w:sz w:val="22"/>
              </w:rPr>
            </w:pPr>
            <w:bookmarkStart w:id="39" w:name="_Hlk106284647"/>
            <w:r>
              <w:rPr>
                <w:rFonts w:hAnsi="宋体"/>
                <w:b/>
                <w:bCs/>
                <w:sz w:val="22"/>
              </w:rPr>
              <w:t>课程</w:t>
            </w:r>
          </w:p>
          <w:p w:rsidR="00290705" w:rsidRDefault="00290705" w:rsidP="00045A5C">
            <w:pPr>
              <w:widowControl/>
              <w:jc w:val="center"/>
              <w:rPr>
                <w:b/>
                <w:kern w:val="0"/>
                <w:sz w:val="22"/>
              </w:rPr>
            </w:pPr>
            <w:r>
              <w:rPr>
                <w:rFonts w:hAnsi="宋体"/>
                <w:b/>
                <w:bCs/>
                <w:sz w:val="22"/>
              </w:rPr>
              <w:t>类别</w:t>
            </w:r>
          </w:p>
        </w:tc>
        <w:tc>
          <w:tcPr>
            <w:tcW w:w="1074"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课程</w:t>
            </w:r>
          </w:p>
          <w:p w:rsidR="00290705" w:rsidRDefault="00290705" w:rsidP="00045A5C">
            <w:pPr>
              <w:widowControl/>
              <w:jc w:val="center"/>
              <w:rPr>
                <w:b/>
                <w:kern w:val="0"/>
                <w:sz w:val="22"/>
              </w:rPr>
            </w:pPr>
            <w:r>
              <w:rPr>
                <w:rFonts w:hAnsi="宋体"/>
                <w:b/>
                <w:bCs/>
                <w:sz w:val="22"/>
              </w:rPr>
              <w:t>类型</w:t>
            </w:r>
          </w:p>
        </w:tc>
        <w:tc>
          <w:tcPr>
            <w:tcW w:w="1210"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课程编号</w:t>
            </w:r>
          </w:p>
        </w:tc>
        <w:tc>
          <w:tcPr>
            <w:tcW w:w="1134" w:type="dxa"/>
            <w:tcMar>
              <w:top w:w="57" w:type="dxa"/>
              <w:left w:w="57" w:type="dxa"/>
              <w:bottom w:w="57" w:type="dxa"/>
              <w:right w:w="57" w:type="dxa"/>
            </w:tcMar>
            <w:vAlign w:val="center"/>
          </w:tcPr>
          <w:p w:rsidR="00290705" w:rsidRDefault="00290705" w:rsidP="00045A5C">
            <w:pPr>
              <w:widowControl/>
              <w:ind w:leftChars="-151" w:left="-317" w:firstLineChars="151" w:firstLine="333"/>
              <w:jc w:val="center"/>
              <w:rPr>
                <w:b/>
                <w:kern w:val="0"/>
                <w:sz w:val="22"/>
              </w:rPr>
            </w:pPr>
            <w:r>
              <w:rPr>
                <w:rFonts w:hAnsi="宋体"/>
                <w:b/>
                <w:bCs/>
                <w:sz w:val="22"/>
              </w:rPr>
              <w:t>课程名称</w:t>
            </w:r>
          </w:p>
        </w:tc>
        <w:tc>
          <w:tcPr>
            <w:tcW w:w="759"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理论</w:t>
            </w:r>
          </w:p>
          <w:p w:rsidR="00290705" w:rsidRDefault="00290705" w:rsidP="00045A5C">
            <w:pPr>
              <w:widowControl/>
              <w:jc w:val="center"/>
              <w:rPr>
                <w:b/>
                <w:kern w:val="0"/>
                <w:sz w:val="22"/>
              </w:rPr>
            </w:pPr>
            <w:r>
              <w:rPr>
                <w:rFonts w:hAnsi="宋体"/>
                <w:b/>
                <w:bCs/>
                <w:sz w:val="22"/>
              </w:rPr>
              <w:t>学时</w:t>
            </w:r>
          </w:p>
        </w:tc>
        <w:tc>
          <w:tcPr>
            <w:tcW w:w="548"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实验</w:t>
            </w:r>
          </w:p>
          <w:p w:rsidR="00290705" w:rsidRDefault="00290705" w:rsidP="00045A5C">
            <w:pPr>
              <w:widowControl/>
              <w:jc w:val="center"/>
              <w:rPr>
                <w:b/>
                <w:kern w:val="0"/>
                <w:sz w:val="22"/>
              </w:rPr>
            </w:pPr>
            <w:r>
              <w:rPr>
                <w:rFonts w:hAnsi="宋体"/>
                <w:b/>
                <w:bCs/>
                <w:sz w:val="22"/>
              </w:rPr>
              <w:t>学时</w:t>
            </w:r>
          </w:p>
        </w:tc>
        <w:tc>
          <w:tcPr>
            <w:tcW w:w="395"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学分</w:t>
            </w:r>
          </w:p>
        </w:tc>
        <w:tc>
          <w:tcPr>
            <w:tcW w:w="566"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开课</w:t>
            </w:r>
          </w:p>
          <w:p w:rsidR="00290705" w:rsidRDefault="00290705" w:rsidP="00045A5C">
            <w:pPr>
              <w:widowControl/>
              <w:jc w:val="center"/>
              <w:rPr>
                <w:b/>
                <w:bCs/>
                <w:sz w:val="22"/>
              </w:rPr>
            </w:pPr>
            <w:r>
              <w:rPr>
                <w:rFonts w:hAnsi="宋体"/>
                <w:b/>
                <w:bCs/>
                <w:sz w:val="22"/>
              </w:rPr>
              <w:t>学期</w:t>
            </w:r>
          </w:p>
        </w:tc>
        <w:tc>
          <w:tcPr>
            <w:tcW w:w="991" w:type="dxa"/>
            <w:tcMar>
              <w:top w:w="57" w:type="dxa"/>
              <w:left w:w="57" w:type="dxa"/>
              <w:bottom w:w="57" w:type="dxa"/>
              <w:right w:w="57" w:type="dxa"/>
            </w:tcMar>
            <w:vAlign w:val="center"/>
          </w:tcPr>
          <w:p w:rsidR="00290705" w:rsidRDefault="00290705" w:rsidP="00045A5C">
            <w:pPr>
              <w:widowControl/>
              <w:jc w:val="center"/>
              <w:rPr>
                <w:b/>
                <w:bCs/>
                <w:sz w:val="22"/>
              </w:rPr>
            </w:pPr>
            <w:r>
              <w:rPr>
                <w:rFonts w:hAnsi="宋体"/>
                <w:b/>
                <w:bCs/>
                <w:sz w:val="22"/>
              </w:rPr>
              <w:t>开课</w:t>
            </w:r>
          </w:p>
          <w:p w:rsidR="00290705" w:rsidRDefault="00290705" w:rsidP="00045A5C">
            <w:pPr>
              <w:widowControl/>
              <w:jc w:val="center"/>
              <w:rPr>
                <w:b/>
                <w:bCs/>
                <w:sz w:val="22"/>
              </w:rPr>
            </w:pPr>
            <w:r>
              <w:rPr>
                <w:rFonts w:hAnsi="宋体"/>
                <w:b/>
                <w:bCs/>
                <w:sz w:val="22"/>
              </w:rPr>
              <w:t>单位</w:t>
            </w:r>
          </w:p>
        </w:tc>
        <w:tc>
          <w:tcPr>
            <w:tcW w:w="653" w:type="dxa"/>
            <w:tcMar>
              <w:top w:w="57" w:type="dxa"/>
              <w:left w:w="57" w:type="dxa"/>
              <w:bottom w:w="57" w:type="dxa"/>
              <w:right w:w="57" w:type="dxa"/>
            </w:tcMar>
            <w:vAlign w:val="center"/>
          </w:tcPr>
          <w:p w:rsidR="00290705" w:rsidRDefault="00290705" w:rsidP="00045A5C">
            <w:pPr>
              <w:widowControl/>
              <w:jc w:val="center"/>
              <w:rPr>
                <w:b/>
                <w:kern w:val="0"/>
                <w:sz w:val="22"/>
              </w:rPr>
            </w:pPr>
            <w:r>
              <w:rPr>
                <w:rFonts w:hAnsi="宋体"/>
                <w:b/>
                <w:bCs/>
                <w:sz w:val="22"/>
              </w:rPr>
              <w:t>备注</w:t>
            </w:r>
          </w:p>
        </w:tc>
      </w:tr>
      <w:tr w:rsidR="00290705" w:rsidTr="00045A5C">
        <w:trPr>
          <w:cantSplit/>
          <w:trHeight w:val="20"/>
          <w:jc w:val="center"/>
        </w:trPr>
        <w:tc>
          <w:tcPr>
            <w:tcW w:w="972" w:type="dxa"/>
            <w:vMerge w:val="restart"/>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公共</w:t>
            </w:r>
          </w:p>
          <w:p w:rsidR="00290705" w:rsidRDefault="00290705" w:rsidP="00045A5C">
            <w:pPr>
              <w:widowControl/>
              <w:jc w:val="center"/>
              <w:rPr>
                <w:rFonts w:hAnsi="宋体"/>
                <w:bCs/>
                <w:sz w:val="22"/>
              </w:rPr>
            </w:pPr>
            <w:r>
              <w:rPr>
                <w:rFonts w:hAnsi="宋体" w:hint="eastAsia"/>
                <w:bCs/>
                <w:sz w:val="22"/>
              </w:rPr>
              <w:t>学位课</w:t>
            </w:r>
          </w:p>
          <w:p w:rsidR="00290705" w:rsidRDefault="00290705" w:rsidP="00045A5C">
            <w:pPr>
              <w:widowControl/>
              <w:jc w:val="center"/>
              <w:rPr>
                <w:kern w:val="0"/>
                <w:sz w:val="22"/>
              </w:rPr>
            </w:pPr>
            <w:r>
              <w:rPr>
                <w:rFonts w:hAnsi="宋体" w:hint="eastAsia"/>
                <w:bCs/>
                <w:sz w:val="22"/>
              </w:rPr>
              <w:t>（</w:t>
            </w:r>
            <w:r>
              <w:rPr>
                <w:rFonts w:hAnsi="宋体"/>
                <w:bCs/>
                <w:sz w:val="22"/>
              </w:rPr>
              <w:t>10</w:t>
            </w:r>
            <w:r>
              <w:rPr>
                <w:rFonts w:hAnsi="宋体" w:hint="eastAsia"/>
                <w:bCs/>
                <w:sz w:val="22"/>
              </w:rPr>
              <w:t>学分）</w:t>
            </w:r>
          </w:p>
        </w:tc>
        <w:tc>
          <w:tcPr>
            <w:tcW w:w="1074" w:type="dxa"/>
            <w:vMerge w:val="restart"/>
            <w:tcMar>
              <w:top w:w="57" w:type="dxa"/>
              <w:left w:w="57" w:type="dxa"/>
              <w:bottom w:w="57" w:type="dxa"/>
              <w:right w:w="57" w:type="dxa"/>
            </w:tcMar>
            <w:vAlign w:val="center"/>
          </w:tcPr>
          <w:p w:rsidR="00290705" w:rsidRDefault="00290705" w:rsidP="00045A5C">
            <w:pPr>
              <w:ind w:leftChars="-50" w:left="-105" w:rightChars="-50" w:right="-105"/>
              <w:jc w:val="center"/>
              <w:rPr>
                <w:sz w:val="22"/>
                <w:szCs w:val="22"/>
              </w:rPr>
            </w:pPr>
            <w:r>
              <w:rPr>
                <w:sz w:val="22"/>
                <w:szCs w:val="22"/>
              </w:rPr>
              <w:t>外语</w:t>
            </w:r>
          </w:p>
          <w:p w:rsidR="00290705" w:rsidRDefault="00290705" w:rsidP="00045A5C">
            <w:pPr>
              <w:widowControl/>
              <w:jc w:val="center"/>
              <w:rPr>
                <w:bCs/>
                <w:sz w:val="22"/>
              </w:rPr>
            </w:pPr>
            <w:r>
              <w:rPr>
                <w:sz w:val="22"/>
                <w:szCs w:val="22"/>
              </w:rPr>
              <w:t>（</w:t>
            </w:r>
            <w:r>
              <w:rPr>
                <w:sz w:val="22"/>
                <w:szCs w:val="22"/>
              </w:rPr>
              <w:t>4</w:t>
            </w:r>
            <w:r>
              <w:rPr>
                <w:sz w:val="22"/>
                <w:szCs w:val="22"/>
              </w:rPr>
              <w:t>学分）</w:t>
            </w:r>
          </w:p>
        </w:tc>
        <w:tc>
          <w:tcPr>
            <w:tcW w:w="1210" w:type="dxa"/>
            <w:tcMar>
              <w:top w:w="57" w:type="dxa"/>
              <w:left w:w="57" w:type="dxa"/>
              <w:bottom w:w="57" w:type="dxa"/>
              <w:right w:w="57" w:type="dxa"/>
            </w:tcMar>
            <w:vAlign w:val="center"/>
          </w:tcPr>
          <w:p w:rsidR="00290705" w:rsidRDefault="00290705" w:rsidP="00045A5C">
            <w:pPr>
              <w:widowControl/>
              <w:jc w:val="center"/>
              <w:rPr>
                <w:bCs/>
                <w:kern w:val="0"/>
                <w:sz w:val="22"/>
                <w:szCs w:val="22"/>
              </w:rPr>
            </w:pPr>
            <w:r>
              <w:rPr>
                <w:bCs/>
                <w:kern w:val="0"/>
                <w:sz w:val="22"/>
                <w:szCs w:val="22"/>
              </w:rPr>
              <w:t>01821058</w:t>
            </w:r>
          </w:p>
        </w:tc>
        <w:tc>
          <w:tcPr>
            <w:tcW w:w="1134" w:type="dxa"/>
            <w:tcMar>
              <w:top w:w="57" w:type="dxa"/>
              <w:left w:w="57" w:type="dxa"/>
              <w:bottom w:w="57" w:type="dxa"/>
              <w:right w:w="57" w:type="dxa"/>
            </w:tcMar>
            <w:vAlign w:val="center"/>
          </w:tcPr>
          <w:p w:rsidR="00290705" w:rsidRDefault="00290705" w:rsidP="00045A5C">
            <w:pPr>
              <w:jc w:val="center"/>
              <w:rPr>
                <w:sz w:val="22"/>
                <w:szCs w:val="22"/>
              </w:rPr>
            </w:pPr>
            <w:r>
              <w:rPr>
                <w:rFonts w:hAnsi="宋体"/>
                <w:sz w:val="22"/>
                <w:szCs w:val="22"/>
              </w:rPr>
              <w:t>英语演讲</w:t>
            </w:r>
          </w:p>
        </w:tc>
        <w:tc>
          <w:tcPr>
            <w:tcW w:w="759" w:type="dxa"/>
            <w:tcMar>
              <w:top w:w="57" w:type="dxa"/>
              <w:left w:w="57" w:type="dxa"/>
              <w:bottom w:w="57" w:type="dxa"/>
              <w:right w:w="57" w:type="dxa"/>
            </w:tcMar>
            <w:vAlign w:val="center"/>
          </w:tcPr>
          <w:p w:rsidR="00290705" w:rsidRDefault="00290705" w:rsidP="00045A5C">
            <w:pPr>
              <w:jc w:val="center"/>
              <w:rPr>
                <w:sz w:val="22"/>
                <w:szCs w:val="22"/>
              </w:rPr>
            </w:pPr>
            <w:r>
              <w:rPr>
                <w:sz w:val="22"/>
                <w:szCs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外国语学院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074" w:type="dxa"/>
            <w:vMerge/>
            <w:tcMar>
              <w:top w:w="57" w:type="dxa"/>
              <w:left w:w="57" w:type="dxa"/>
              <w:bottom w:w="57" w:type="dxa"/>
              <w:right w:w="57" w:type="dxa"/>
            </w:tcMar>
            <w:vAlign w:val="center"/>
          </w:tcPr>
          <w:p w:rsidR="00290705" w:rsidRDefault="00290705" w:rsidP="00045A5C">
            <w:pPr>
              <w:ind w:leftChars="-50" w:left="-105" w:rightChars="-50" w:right="-105"/>
              <w:jc w:val="center"/>
              <w:rPr>
                <w:sz w:val="22"/>
                <w:szCs w:val="22"/>
              </w:rPr>
            </w:pPr>
          </w:p>
        </w:tc>
        <w:tc>
          <w:tcPr>
            <w:tcW w:w="1210" w:type="dxa"/>
            <w:tcMar>
              <w:top w:w="57" w:type="dxa"/>
              <w:left w:w="57" w:type="dxa"/>
              <w:bottom w:w="57" w:type="dxa"/>
              <w:right w:w="57" w:type="dxa"/>
            </w:tcMar>
            <w:vAlign w:val="center"/>
          </w:tcPr>
          <w:p w:rsidR="00290705" w:rsidRDefault="00290705" w:rsidP="00045A5C">
            <w:pPr>
              <w:widowControl/>
              <w:jc w:val="center"/>
              <w:rPr>
                <w:bCs/>
                <w:kern w:val="0"/>
                <w:sz w:val="22"/>
                <w:szCs w:val="22"/>
              </w:rPr>
            </w:pPr>
            <w:r>
              <w:rPr>
                <w:bCs/>
                <w:kern w:val="0"/>
                <w:sz w:val="22"/>
                <w:szCs w:val="22"/>
              </w:rPr>
              <w:t>01821059</w:t>
            </w:r>
          </w:p>
        </w:tc>
        <w:tc>
          <w:tcPr>
            <w:tcW w:w="1134" w:type="dxa"/>
            <w:tcMar>
              <w:top w:w="57" w:type="dxa"/>
              <w:left w:w="57" w:type="dxa"/>
              <w:bottom w:w="57" w:type="dxa"/>
              <w:right w:w="57" w:type="dxa"/>
            </w:tcMar>
            <w:vAlign w:val="center"/>
          </w:tcPr>
          <w:p w:rsidR="00290705" w:rsidRDefault="00290705" w:rsidP="00045A5C">
            <w:pPr>
              <w:jc w:val="center"/>
              <w:rPr>
                <w:sz w:val="22"/>
                <w:szCs w:val="22"/>
              </w:rPr>
            </w:pPr>
            <w:r>
              <w:rPr>
                <w:rFonts w:hAnsi="宋体"/>
                <w:sz w:val="22"/>
                <w:szCs w:val="22"/>
              </w:rPr>
              <w:t>科技英语阅读与写作</w:t>
            </w:r>
          </w:p>
        </w:tc>
        <w:tc>
          <w:tcPr>
            <w:tcW w:w="759" w:type="dxa"/>
            <w:tcMar>
              <w:top w:w="57" w:type="dxa"/>
              <w:left w:w="57" w:type="dxa"/>
              <w:bottom w:w="57" w:type="dxa"/>
              <w:right w:w="57" w:type="dxa"/>
            </w:tcMar>
            <w:vAlign w:val="center"/>
          </w:tcPr>
          <w:p w:rsidR="00290705" w:rsidRDefault="00290705" w:rsidP="00045A5C">
            <w:pPr>
              <w:jc w:val="center"/>
              <w:rPr>
                <w:sz w:val="22"/>
                <w:szCs w:val="22"/>
              </w:rPr>
            </w:pPr>
            <w:r>
              <w:rPr>
                <w:sz w:val="22"/>
                <w:szCs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外国语学院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思政</w:t>
            </w:r>
          </w:p>
          <w:p w:rsidR="00290705" w:rsidRDefault="00290705" w:rsidP="00045A5C">
            <w:pPr>
              <w:widowControl/>
              <w:jc w:val="center"/>
              <w:rPr>
                <w:bCs/>
                <w:sz w:val="22"/>
              </w:rPr>
            </w:pPr>
            <w:r>
              <w:rPr>
                <w:rFonts w:hAnsi="宋体"/>
                <w:bCs/>
                <w:sz w:val="22"/>
              </w:rPr>
              <w:t>（</w:t>
            </w:r>
            <w:r>
              <w:rPr>
                <w:bCs/>
                <w:sz w:val="22"/>
              </w:rPr>
              <w:t>2</w:t>
            </w:r>
            <w:r>
              <w:rPr>
                <w:rFonts w:hAnsi="宋体"/>
                <w:bCs/>
                <w:sz w:val="22"/>
              </w:rPr>
              <w:t>学分）</w:t>
            </w: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02111008</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kern w:val="0"/>
                <w:sz w:val="22"/>
              </w:rPr>
              <w:t>中国马克思主义与当代</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马克思主义学院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val="restart"/>
            <w:tcMar>
              <w:top w:w="57" w:type="dxa"/>
              <w:left w:w="57" w:type="dxa"/>
              <w:bottom w:w="57" w:type="dxa"/>
              <w:right w:w="57" w:type="dxa"/>
            </w:tcMar>
            <w:vAlign w:val="center"/>
          </w:tcPr>
          <w:p w:rsidR="00290705" w:rsidRDefault="00290705" w:rsidP="00045A5C">
            <w:pPr>
              <w:widowControl/>
              <w:ind w:leftChars="-50" w:left="-105" w:rightChars="-50" w:right="-105"/>
              <w:jc w:val="center"/>
              <w:rPr>
                <w:bCs/>
                <w:sz w:val="22"/>
              </w:rPr>
            </w:pPr>
            <w:r>
              <w:rPr>
                <w:bCs/>
                <w:sz w:val="22"/>
              </w:rPr>
              <w:t>数学</w:t>
            </w:r>
          </w:p>
          <w:p w:rsidR="00290705" w:rsidRDefault="00290705" w:rsidP="00045A5C">
            <w:pPr>
              <w:widowControl/>
              <w:ind w:leftChars="-50" w:left="-105" w:rightChars="-50" w:right="-105"/>
              <w:jc w:val="center"/>
              <w:rPr>
                <w:bCs/>
                <w:sz w:val="22"/>
              </w:rPr>
            </w:pPr>
            <w:r>
              <w:rPr>
                <w:bCs/>
                <w:sz w:val="22"/>
              </w:rPr>
              <w:t>（</w:t>
            </w:r>
            <w:r>
              <w:rPr>
                <w:bCs/>
                <w:sz w:val="22"/>
              </w:rPr>
              <w:t>4</w:t>
            </w:r>
            <w:r>
              <w:rPr>
                <w:bCs/>
                <w:sz w:val="22"/>
              </w:rPr>
              <w:t>学分）</w:t>
            </w:r>
          </w:p>
        </w:tc>
        <w:tc>
          <w:tcPr>
            <w:tcW w:w="1210" w:type="dxa"/>
            <w:tcMar>
              <w:top w:w="57" w:type="dxa"/>
              <w:left w:w="57" w:type="dxa"/>
              <w:bottom w:w="57" w:type="dxa"/>
              <w:right w:w="57" w:type="dxa"/>
            </w:tcMar>
            <w:vAlign w:val="center"/>
          </w:tcPr>
          <w:p w:rsidR="00290705" w:rsidRDefault="00290705" w:rsidP="00045A5C">
            <w:pPr>
              <w:widowControl/>
              <w:jc w:val="center"/>
              <w:rPr>
                <w:sz w:val="22"/>
              </w:rPr>
            </w:pPr>
            <w:r>
              <w:rPr>
                <w:sz w:val="22"/>
              </w:rPr>
              <w:t>01421061</w:t>
            </w:r>
          </w:p>
        </w:tc>
        <w:tc>
          <w:tcPr>
            <w:tcW w:w="1134"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数学物理方程</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653" w:type="dxa"/>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int="eastAsia"/>
                <w:kern w:val="0"/>
                <w:sz w:val="22"/>
              </w:rPr>
              <w:t>任选</w:t>
            </w:r>
            <w:r>
              <w:rPr>
                <w:rFonts w:hint="eastAsia"/>
                <w:kern w:val="0"/>
                <w:sz w:val="22"/>
              </w:rPr>
              <w:t>2</w:t>
            </w:r>
            <w:r>
              <w:rPr>
                <w:rFonts w:hint="eastAsia"/>
                <w:kern w:val="0"/>
                <w:sz w:val="22"/>
              </w:rPr>
              <w:t>门</w:t>
            </w: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01421062</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矩阵论</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01421063</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应用数理统计</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01421064</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随机过程</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01421065</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数值计算</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972" w:type="dxa"/>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074" w:type="dxa"/>
            <w:vMerge/>
            <w:tcMar>
              <w:top w:w="57" w:type="dxa"/>
              <w:left w:w="57" w:type="dxa"/>
              <w:bottom w:w="57" w:type="dxa"/>
              <w:right w:w="57" w:type="dxa"/>
            </w:tcMar>
            <w:vAlign w:val="center"/>
          </w:tcPr>
          <w:p w:rsidR="00290705" w:rsidRDefault="00290705" w:rsidP="00045A5C">
            <w:pPr>
              <w:widowControl/>
              <w:jc w:val="center"/>
              <w:rPr>
                <w:rFonts w:hAnsi="宋体"/>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01421066</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数学模型</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专业</w:t>
            </w:r>
          </w:p>
          <w:p w:rsidR="00290705" w:rsidRDefault="00290705" w:rsidP="00045A5C">
            <w:pPr>
              <w:widowControl/>
              <w:jc w:val="center"/>
              <w:rPr>
                <w:kern w:val="0"/>
                <w:sz w:val="22"/>
              </w:rPr>
            </w:pPr>
            <w:r>
              <w:rPr>
                <w:rFonts w:hAnsi="宋体"/>
                <w:bCs/>
                <w:sz w:val="22"/>
              </w:rPr>
              <w:t>学位课</w:t>
            </w:r>
          </w:p>
          <w:p w:rsidR="00290705" w:rsidRDefault="00290705" w:rsidP="00045A5C">
            <w:pPr>
              <w:widowControl/>
              <w:jc w:val="center"/>
              <w:rPr>
                <w:kern w:val="0"/>
                <w:sz w:val="22"/>
              </w:rPr>
            </w:pPr>
            <w:r>
              <w:rPr>
                <w:rFonts w:hAnsi="宋体"/>
                <w:bCs/>
                <w:sz w:val="22"/>
              </w:rPr>
              <w:t>（</w:t>
            </w:r>
            <w:r>
              <w:rPr>
                <w:rFonts w:hAnsi="宋体" w:hint="eastAsia"/>
                <w:bCs/>
                <w:sz w:val="22"/>
              </w:rPr>
              <w:t>1</w:t>
            </w:r>
            <w:r>
              <w:rPr>
                <w:bCs/>
                <w:sz w:val="22"/>
              </w:rPr>
              <w:t>4</w:t>
            </w:r>
            <w:r>
              <w:rPr>
                <w:rFonts w:hAnsi="宋体"/>
                <w:bCs/>
                <w:sz w:val="22"/>
              </w:rPr>
              <w:t>学分）</w:t>
            </w: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00711301</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高级营销管理</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bCs/>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00711304</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高等运筹学</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kern w:val="0"/>
                <w:sz w:val="22"/>
              </w:rPr>
              <w:t>00711305</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循环经济理论与实践</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rFonts w:hint="eastAsia"/>
                <w:bCs/>
                <w:sz w:val="22"/>
              </w:rPr>
              <w:t>0</w:t>
            </w:r>
            <w:r>
              <w:rPr>
                <w:bCs/>
                <w:sz w:val="22"/>
              </w:rPr>
              <w:t>0751206</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int="eastAsia"/>
                <w:bCs/>
                <w:sz w:val="22"/>
              </w:rPr>
              <w:t>智能网联汽车关键技术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290705" w:rsidRDefault="00290705" w:rsidP="00045A5C">
            <w:pPr>
              <w:jc w:val="center"/>
              <w:rPr>
                <w:bCs/>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00711307</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汽车循环利用和再制造理论与技术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00711103</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新能源汽车</w:t>
            </w:r>
            <w:r>
              <w:rPr>
                <w:rFonts w:hAnsi="宋体" w:hint="eastAsia"/>
                <w:bCs/>
                <w:sz w:val="22"/>
              </w:rPr>
              <w:t>研究</w:t>
            </w:r>
            <w:r>
              <w:rPr>
                <w:rFonts w:hAnsi="宋体"/>
                <w:bCs/>
                <w:sz w:val="22"/>
              </w:rPr>
              <w:t>关键技术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00711308</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大数据理论与汽车智能服务</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3</w:t>
            </w:r>
            <w:r>
              <w:rPr>
                <w:bCs/>
                <w:kern w:val="0"/>
                <w:sz w:val="22"/>
              </w:rPr>
              <w:t>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00711309</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hint="eastAsia"/>
                <w:bCs/>
                <w:sz w:val="22"/>
              </w:rPr>
              <w:t>氢能经济与关键技术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3</w:t>
            </w:r>
            <w:r>
              <w:rPr>
                <w:bCs/>
                <w:kern w:val="0"/>
                <w:sz w:val="22"/>
              </w:rPr>
              <w:t>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bCs/>
                <w:sz w:val="22"/>
              </w:rPr>
            </w:pPr>
          </w:p>
        </w:tc>
      </w:tr>
      <w:tr w:rsidR="00290705" w:rsidTr="00045A5C">
        <w:trPr>
          <w:cantSplit/>
          <w:trHeight w:val="20"/>
          <w:jc w:val="center"/>
        </w:trPr>
        <w:tc>
          <w:tcPr>
            <w:tcW w:w="2046"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选修课</w:t>
            </w:r>
          </w:p>
          <w:p w:rsidR="00290705" w:rsidRDefault="00290705" w:rsidP="00045A5C">
            <w:pPr>
              <w:widowControl/>
              <w:jc w:val="center"/>
              <w:rPr>
                <w:kern w:val="0"/>
                <w:sz w:val="22"/>
              </w:rPr>
            </w:pPr>
            <w:r>
              <w:rPr>
                <w:rFonts w:hAnsi="宋体"/>
                <w:bCs/>
                <w:sz w:val="22"/>
              </w:rPr>
              <w:t>（</w:t>
            </w:r>
            <w:r>
              <w:rPr>
                <w:bCs/>
                <w:sz w:val="22"/>
              </w:rPr>
              <w:t>10</w:t>
            </w:r>
            <w:r>
              <w:rPr>
                <w:rFonts w:hAnsi="宋体"/>
                <w:bCs/>
                <w:sz w:val="22"/>
              </w:rPr>
              <w:t>学分）</w:t>
            </w: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01813001</w:t>
            </w:r>
            <w:r>
              <w:rPr>
                <w:rFonts w:hint="eastAsia"/>
                <w:sz w:val="22"/>
              </w:rPr>
              <w:t>-</w:t>
            </w:r>
            <w:r>
              <w:rPr>
                <w:sz w:val="22"/>
              </w:rPr>
              <w:t>004</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第二外国语（英、日、法、德、俄语）</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72</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4</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4</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外国语学院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必选</w:t>
            </w: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02112101</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马克思主义经典著作选读</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18</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马克思主义学院</w:t>
            </w:r>
          </w:p>
        </w:tc>
        <w:tc>
          <w:tcPr>
            <w:tcW w:w="653" w:type="dxa"/>
            <w:vMerge w:val="restart"/>
            <w:tcMar>
              <w:top w:w="57" w:type="dxa"/>
              <w:left w:w="57" w:type="dxa"/>
              <w:bottom w:w="57" w:type="dxa"/>
              <w:right w:w="57" w:type="dxa"/>
            </w:tcMar>
            <w:vAlign w:val="center"/>
          </w:tcPr>
          <w:p w:rsidR="00290705" w:rsidRDefault="00290705" w:rsidP="00045A5C">
            <w:pPr>
              <w:jc w:val="center"/>
              <w:rPr>
                <w:kern w:val="0"/>
                <w:sz w:val="22"/>
              </w:rPr>
            </w:pPr>
            <w:r>
              <w:rPr>
                <w:rFonts w:hint="eastAsia"/>
                <w:kern w:val="0"/>
                <w:sz w:val="22"/>
              </w:rPr>
              <w:t>专业选修课可在全校范围内任选</w:t>
            </w:r>
            <w:r>
              <w:rPr>
                <w:rFonts w:hint="eastAsia"/>
                <w:kern w:val="0"/>
                <w:sz w:val="22"/>
              </w:rPr>
              <w:t>1-</w:t>
            </w:r>
            <w:r>
              <w:rPr>
                <w:kern w:val="0"/>
                <w:sz w:val="22"/>
              </w:rPr>
              <w:t>2</w:t>
            </w:r>
            <w:r>
              <w:rPr>
                <w:rFonts w:hint="eastAsia"/>
                <w:kern w:val="0"/>
                <w:sz w:val="22"/>
              </w:rPr>
              <w:t>学分</w:t>
            </w: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00712203</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燃料电池系统及其控制</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00712110</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hint="eastAsia"/>
                <w:bCs/>
                <w:sz w:val="22"/>
              </w:rPr>
              <w:t>现代控制理论进展</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18</w:t>
            </w: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9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00711107</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汽车全寿命周期理论和技术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683"/>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00712112</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sz w:val="22"/>
                <w:szCs w:val="22"/>
              </w:rPr>
              <w:t>金属材料研究前沿</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00712302</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汽车安全与智能车辆</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widowControl/>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00711108</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sz w:val="22"/>
                <w:szCs w:val="22"/>
              </w:rPr>
              <w:t>汽车智能制造</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kern w:val="0"/>
                <w:sz w:val="22"/>
                <w:szCs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290705" w:rsidRDefault="00290705" w:rsidP="00045A5C">
            <w:pPr>
              <w:widowControl/>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00712303</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汽车技术状态监测与预报</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54</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00712304</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bCs/>
                <w:sz w:val="22"/>
              </w:rPr>
              <w:t>现代汽车产业分析理论与发展</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00712115</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bCs/>
                <w:sz w:val="22"/>
              </w:rPr>
              <w:t>汽车技术创新与经济发展</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00712306</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bCs/>
                <w:sz w:val="22"/>
              </w:rPr>
              <w:t>汽车物流与供应链系统分析</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00712107</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sz w:val="22"/>
                <w:szCs w:val="22"/>
              </w:rPr>
              <w:t>汽车车身结构非线性分析</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00712114</w:t>
            </w:r>
          </w:p>
        </w:tc>
        <w:tc>
          <w:tcPr>
            <w:tcW w:w="1134" w:type="dxa"/>
            <w:tcMar>
              <w:top w:w="57" w:type="dxa"/>
              <w:left w:w="57" w:type="dxa"/>
              <w:bottom w:w="57" w:type="dxa"/>
              <w:right w:w="57" w:type="dxa"/>
            </w:tcMar>
            <w:vAlign w:val="center"/>
          </w:tcPr>
          <w:p w:rsidR="00290705" w:rsidRDefault="00290705" w:rsidP="00045A5C">
            <w:pPr>
              <w:widowControl/>
              <w:jc w:val="center"/>
              <w:rPr>
                <w:rFonts w:hAnsi="宋体"/>
                <w:bCs/>
                <w:sz w:val="22"/>
              </w:rPr>
            </w:pPr>
            <w:r>
              <w:rPr>
                <w:rFonts w:hAnsi="宋体"/>
                <w:kern w:val="0"/>
                <w:sz w:val="22"/>
                <w:szCs w:val="22"/>
              </w:rPr>
              <w:t>现代汽车技术中的制造科学</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00712108</w:t>
            </w:r>
          </w:p>
        </w:tc>
        <w:tc>
          <w:tcPr>
            <w:tcW w:w="1134" w:type="dxa"/>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新能源汽车进展</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3</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20"/>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bCs/>
                <w:sz w:val="22"/>
              </w:rPr>
            </w:pPr>
            <w:r>
              <w:rPr>
                <w:sz w:val="22"/>
                <w:szCs w:val="22"/>
              </w:rPr>
              <w:t>00712113</w:t>
            </w:r>
          </w:p>
        </w:tc>
        <w:tc>
          <w:tcPr>
            <w:tcW w:w="1134" w:type="dxa"/>
            <w:tcMar>
              <w:top w:w="57" w:type="dxa"/>
              <w:left w:w="57" w:type="dxa"/>
              <w:bottom w:w="57" w:type="dxa"/>
              <w:right w:w="57" w:type="dxa"/>
            </w:tcMar>
            <w:vAlign w:val="center"/>
          </w:tcPr>
          <w:p w:rsidR="00290705" w:rsidRDefault="00290705" w:rsidP="00045A5C">
            <w:pPr>
              <w:widowControl/>
              <w:jc w:val="center"/>
              <w:rPr>
                <w:bCs/>
                <w:sz w:val="22"/>
              </w:rPr>
            </w:pPr>
            <w:r>
              <w:rPr>
                <w:rFonts w:hAnsi="宋体"/>
                <w:sz w:val="22"/>
                <w:szCs w:val="22"/>
              </w:rPr>
              <w:t>现代车身结构成形技术</w:t>
            </w:r>
          </w:p>
        </w:tc>
        <w:tc>
          <w:tcPr>
            <w:tcW w:w="759"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290705" w:rsidRDefault="00290705" w:rsidP="00045A5C">
            <w:pPr>
              <w:widowControl/>
              <w:jc w:val="center"/>
              <w:rPr>
                <w:bCs/>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szCs w:val="22"/>
              </w:rPr>
              <w:t>3</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492"/>
          <w:jc w:val="center"/>
        </w:trPr>
        <w:tc>
          <w:tcPr>
            <w:tcW w:w="2046" w:type="dxa"/>
            <w:gridSpan w:val="2"/>
            <w:vMerge w:val="restart"/>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必修</w:t>
            </w:r>
          </w:p>
          <w:p w:rsidR="00290705" w:rsidRDefault="00290705" w:rsidP="00045A5C">
            <w:pPr>
              <w:widowControl/>
              <w:jc w:val="center"/>
              <w:rPr>
                <w:kern w:val="0"/>
                <w:sz w:val="22"/>
              </w:rPr>
            </w:pPr>
            <w:r>
              <w:rPr>
                <w:rFonts w:hAnsi="宋体"/>
                <w:bCs/>
                <w:sz w:val="22"/>
              </w:rPr>
              <w:t>环节</w:t>
            </w:r>
          </w:p>
          <w:p w:rsidR="00290705" w:rsidRDefault="00290705" w:rsidP="00045A5C">
            <w:pPr>
              <w:jc w:val="center"/>
              <w:rPr>
                <w:rFonts w:hAnsi="宋体"/>
                <w:bCs/>
                <w:sz w:val="22"/>
              </w:rPr>
            </w:pPr>
            <w:r>
              <w:rPr>
                <w:rFonts w:hAnsi="宋体"/>
                <w:bCs/>
                <w:sz w:val="22"/>
              </w:rPr>
              <w:t>（</w:t>
            </w:r>
            <w:r>
              <w:rPr>
                <w:rFonts w:hint="eastAsia"/>
                <w:bCs/>
                <w:sz w:val="22"/>
              </w:rPr>
              <w:t>7</w:t>
            </w:r>
            <w:r>
              <w:rPr>
                <w:rFonts w:hint="eastAsia"/>
                <w:bCs/>
                <w:sz w:val="22"/>
              </w:rPr>
              <w:t>学分</w:t>
            </w:r>
            <w:r>
              <w:rPr>
                <w:rFonts w:hAnsi="宋体"/>
                <w:bCs/>
                <w:sz w:val="22"/>
              </w:rPr>
              <w:t>）</w:t>
            </w:r>
          </w:p>
        </w:tc>
        <w:tc>
          <w:tcPr>
            <w:tcW w:w="1210" w:type="dxa"/>
            <w:tcMar>
              <w:top w:w="57" w:type="dxa"/>
              <w:left w:w="57" w:type="dxa"/>
              <w:bottom w:w="57" w:type="dxa"/>
              <w:right w:w="57" w:type="dxa"/>
            </w:tcMar>
            <w:vAlign w:val="center"/>
          </w:tcPr>
          <w:p w:rsidR="00290705" w:rsidRDefault="00290705" w:rsidP="008251AB">
            <w:pPr>
              <w:jc w:val="center"/>
              <w:rPr>
                <w:bCs/>
                <w:sz w:val="22"/>
              </w:rPr>
            </w:pPr>
            <w:r>
              <w:rPr>
                <w:bCs/>
                <w:sz w:val="22"/>
              </w:rPr>
              <w:t>0071400</w:t>
            </w:r>
            <w:r w:rsidR="008251AB">
              <w:rPr>
                <w:bCs/>
                <w:sz w:val="22"/>
              </w:rPr>
              <w:t>5</w:t>
            </w:r>
          </w:p>
        </w:tc>
        <w:tc>
          <w:tcPr>
            <w:tcW w:w="1134" w:type="dxa"/>
            <w:tcMar>
              <w:top w:w="57" w:type="dxa"/>
              <w:left w:w="57" w:type="dxa"/>
              <w:bottom w:w="57" w:type="dxa"/>
              <w:right w:w="57" w:type="dxa"/>
            </w:tcMar>
            <w:vAlign w:val="center"/>
          </w:tcPr>
          <w:p w:rsidR="00290705" w:rsidRDefault="00290705" w:rsidP="00045A5C">
            <w:pPr>
              <w:jc w:val="center"/>
              <w:rPr>
                <w:rFonts w:hAnsi="宋体"/>
                <w:kern w:val="0"/>
                <w:sz w:val="22"/>
              </w:rPr>
            </w:pPr>
            <w:r>
              <w:rPr>
                <w:rFonts w:hAnsi="宋体"/>
                <w:kern w:val="0"/>
                <w:sz w:val="22"/>
              </w:rPr>
              <w:t>实践环节</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jc w:val="center"/>
              <w:rPr>
                <w:bCs/>
                <w:kern w:val="0"/>
                <w:sz w:val="22"/>
              </w:rPr>
            </w:pPr>
            <w:r>
              <w:rPr>
                <w:rFonts w:hint="eastAsia"/>
                <w:bCs/>
                <w:kern w:val="0"/>
                <w:sz w:val="22"/>
              </w:rPr>
              <w:t>5</w:t>
            </w:r>
          </w:p>
        </w:tc>
        <w:tc>
          <w:tcPr>
            <w:tcW w:w="566" w:type="dxa"/>
            <w:tcMar>
              <w:top w:w="57" w:type="dxa"/>
              <w:left w:w="57" w:type="dxa"/>
              <w:bottom w:w="57" w:type="dxa"/>
              <w:right w:w="57" w:type="dxa"/>
            </w:tcMar>
            <w:vAlign w:val="center"/>
          </w:tcPr>
          <w:p w:rsidR="00290705" w:rsidRDefault="00290705" w:rsidP="00045A5C">
            <w:pPr>
              <w:jc w:val="center"/>
              <w:rPr>
                <w:bCs/>
                <w:kern w:val="0"/>
                <w:sz w:val="22"/>
              </w:rPr>
            </w:pPr>
            <w:r>
              <w:rPr>
                <w:bCs/>
                <w:kern w:val="0"/>
                <w:sz w:val="22"/>
              </w:rPr>
              <w:t>1-8</w:t>
            </w:r>
          </w:p>
        </w:tc>
        <w:tc>
          <w:tcPr>
            <w:tcW w:w="991" w:type="dxa"/>
            <w:tcMar>
              <w:top w:w="57" w:type="dxa"/>
              <w:left w:w="57" w:type="dxa"/>
              <w:bottom w:w="57" w:type="dxa"/>
              <w:right w:w="57" w:type="dxa"/>
            </w:tcMar>
            <w:vAlign w:val="center"/>
          </w:tcPr>
          <w:p w:rsidR="00290705" w:rsidRDefault="00290705" w:rsidP="00045A5C">
            <w:pPr>
              <w:jc w:val="center"/>
              <w:rPr>
                <w:rFonts w:hAnsi="宋体"/>
                <w:bCs/>
                <w:kern w:val="0"/>
                <w:sz w:val="22"/>
              </w:rPr>
            </w:pPr>
            <w:r>
              <w:rPr>
                <w:rFonts w:hAnsi="宋体"/>
                <w:bCs/>
                <w:kern w:val="0"/>
                <w:sz w:val="22"/>
              </w:rPr>
              <w:t>汽车学院</w:t>
            </w:r>
          </w:p>
        </w:tc>
        <w:tc>
          <w:tcPr>
            <w:tcW w:w="653" w:type="dxa"/>
            <w:vMerge w:val="restart"/>
            <w:tcMar>
              <w:top w:w="57" w:type="dxa"/>
              <w:left w:w="57" w:type="dxa"/>
              <w:bottom w:w="57" w:type="dxa"/>
              <w:right w:w="57" w:type="dxa"/>
            </w:tcMar>
            <w:vAlign w:val="center"/>
          </w:tcPr>
          <w:p w:rsidR="00290705" w:rsidRDefault="00290705" w:rsidP="00045A5C">
            <w:pPr>
              <w:widowControl/>
              <w:jc w:val="center"/>
              <w:rPr>
                <w:kern w:val="0"/>
                <w:sz w:val="22"/>
              </w:rPr>
            </w:pPr>
          </w:p>
        </w:tc>
      </w:tr>
      <w:tr w:rsidR="00290705" w:rsidTr="00045A5C">
        <w:trPr>
          <w:cantSplit/>
          <w:trHeight w:val="496"/>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00714002</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bCs/>
                <w:sz w:val="22"/>
              </w:rPr>
              <w:t>选题报告</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6</w:t>
            </w:r>
          </w:p>
        </w:tc>
        <w:tc>
          <w:tcPr>
            <w:tcW w:w="991" w:type="dxa"/>
            <w:tcMar>
              <w:top w:w="57" w:type="dxa"/>
              <w:left w:w="57" w:type="dxa"/>
              <w:bottom w:w="57" w:type="dxa"/>
              <w:right w:w="57" w:type="dxa"/>
            </w:tcMar>
            <w:vAlign w:val="center"/>
          </w:tcPr>
          <w:p w:rsidR="00290705" w:rsidRDefault="00290705" w:rsidP="00045A5C">
            <w:pPr>
              <w:jc w:val="center"/>
              <w:rPr>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290705" w:rsidRDefault="00290705" w:rsidP="00045A5C">
            <w:pPr>
              <w:jc w:val="center"/>
              <w:rPr>
                <w:kern w:val="0"/>
                <w:sz w:val="22"/>
              </w:rPr>
            </w:pPr>
          </w:p>
        </w:tc>
      </w:tr>
      <w:tr w:rsidR="00290705" w:rsidTr="00045A5C">
        <w:trPr>
          <w:cantSplit/>
          <w:trHeight w:val="507"/>
          <w:jc w:val="center"/>
        </w:trPr>
        <w:tc>
          <w:tcPr>
            <w:tcW w:w="2046" w:type="dxa"/>
            <w:gridSpan w:val="2"/>
            <w:vMerge/>
            <w:tcMar>
              <w:top w:w="57" w:type="dxa"/>
              <w:left w:w="57" w:type="dxa"/>
              <w:bottom w:w="57" w:type="dxa"/>
              <w:right w:w="57" w:type="dxa"/>
            </w:tcMar>
            <w:vAlign w:val="center"/>
          </w:tcPr>
          <w:p w:rsidR="00290705" w:rsidRDefault="00290705" w:rsidP="00045A5C">
            <w:pPr>
              <w:widowControl/>
              <w:jc w:val="center"/>
              <w:rPr>
                <w:kern w:val="0"/>
                <w:sz w:val="22"/>
              </w:rPr>
            </w:pPr>
          </w:p>
        </w:tc>
        <w:tc>
          <w:tcPr>
            <w:tcW w:w="1210" w:type="dxa"/>
            <w:tcMar>
              <w:top w:w="57" w:type="dxa"/>
              <w:left w:w="57" w:type="dxa"/>
              <w:bottom w:w="57" w:type="dxa"/>
              <w:right w:w="57" w:type="dxa"/>
            </w:tcMar>
            <w:vAlign w:val="center"/>
          </w:tcPr>
          <w:p w:rsidR="00290705" w:rsidRDefault="00290705" w:rsidP="00045A5C">
            <w:pPr>
              <w:widowControl/>
              <w:jc w:val="center"/>
              <w:rPr>
                <w:kern w:val="0"/>
                <w:sz w:val="22"/>
              </w:rPr>
            </w:pPr>
            <w:r>
              <w:rPr>
                <w:bCs/>
                <w:sz w:val="22"/>
              </w:rPr>
              <w:t>00714003</w:t>
            </w:r>
          </w:p>
        </w:tc>
        <w:tc>
          <w:tcPr>
            <w:tcW w:w="1134"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学术活动</w:t>
            </w:r>
          </w:p>
        </w:tc>
        <w:tc>
          <w:tcPr>
            <w:tcW w:w="759"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48"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395"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r>
              <w:rPr>
                <w:bCs/>
                <w:kern w:val="0"/>
                <w:sz w:val="22"/>
              </w:rPr>
              <w:t>1-8</w:t>
            </w:r>
          </w:p>
        </w:tc>
        <w:tc>
          <w:tcPr>
            <w:tcW w:w="991" w:type="dxa"/>
            <w:tcMar>
              <w:top w:w="57" w:type="dxa"/>
              <w:left w:w="57" w:type="dxa"/>
              <w:bottom w:w="57" w:type="dxa"/>
              <w:right w:w="57" w:type="dxa"/>
            </w:tcMar>
            <w:vAlign w:val="center"/>
          </w:tcPr>
          <w:p w:rsidR="00290705" w:rsidRDefault="00290705" w:rsidP="00045A5C">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290705" w:rsidRDefault="00290705" w:rsidP="00045A5C">
            <w:pPr>
              <w:widowControl/>
              <w:jc w:val="center"/>
              <w:rPr>
                <w:kern w:val="0"/>
                <w:sz w:val="22"/>
              </w:rPr>
            </w:pPr>
            <w:r>
              <w:rPr>
                <w:sz w:val="22"/>
              </w:rPr>
              <w:t>≥10</w:t>
            </w:r>
            <w:r>
              <w:rPr>
                <w:rFonts w:hAnsi="宋体"/>
                <w:sz w:val="22"/>
              </w:rPr>
              <w:t>次</w:t>
            </w:r>
          </w:p>
        </w:tc>
      </w:tr>
    </w:tbl>
    <w:p w:rsidR="00290705" w:rsidRDefault="00290705" w:rsidP="00290705">
      <w:pPr>
        <w:pStyle w:val="3"/>
        <w:spacing w:before="156" w:after="156"/>
      </w:pPr>
      <w:bookmarkStart w:id="40" w:name="_Toc30616"/>
      <w:bookmarkEnd w:id="39"/>
      <w:r>
        <w:lastRenderedPageBreak/>
        <w:t>五、必修环节</w:t>
      </w:r>
      <w:bookmarkEnd w:id="40"/>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400" w:lineRule="exact"/>
        <w:ind w:firstLineChars="200" w:firstLine="480"/>
        <w:rPr>
          <w:sz w:val="24"/>
        </w:rPr>
      </w:pPr>
      <w:r>
        <w:rPr>
          <w:sz w:val="24"/>
        </w:rPr>
        <w:t>5</w:t>
      </w:r>
      <w:r>
        <w:rPr>
          <w:sz w:val="24"/>
        </w:rPr>
        <w:t>．实验室安全培训</w:t>
      </w:r>
    </w:p>
    <w:p w:rsidR="00290705" w:rsidRDefault="00290705" w:rsidP="00290705">
      <w:pPr>
        <w:adjustRightInd w:val="0"/>
        <w:snapToGrid w:val="0"/>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w:t>
      </w:r>
      <w:r>
        <w:rPr>
          <w:kern w:val="0"/>
          <w:sz w:val="24"/>
        </w:rPr>
        <w:lastRenderedPageBreak/>
        <w:t>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pStyle w:val="3"/>
        <w:spacing w:before="156" w:after="156"/>
      </w:pPr>
      <w:bookmarkStart w:id="41" w:name="_Toc22588"/>
      <w:r>
        <w:t>六、科学研究与学位论文</w:t>
      </w:r>
      <w:bookmarkEnd w:id="41"/>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博士学位论文的撰写是汽车汽车运用工程</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sz w:val="24"/>
        </w:rPr>
        <w:t>汽车运用工程</w:t>
      </w:r>
      <w:r>
        <w:rPr>
          <w:rFonts w:hint="eastAsia"/>
          <w:sz w:val="24"/>
        </w:rPr>
        <w:t>（本科起点）学术学位博士研究生在博士学位论文送审前，须满足取得学籍当年学校申请博士学位学术成果有关规定和汽车学院学位与研究生教育有关规定，方可送审。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sz w:val="24"/>
        </w:rPr>
        <w:t>汽车运用工程</w:t>
      </w:r>
      <w:r>
        <w:rPr>
          <w:rFonts w:hint="eastAsia"/>
          <w:sz w:val="24"/>
        </w:rPr>
        <w:t>（本科起点）学术学位博士研究生在博士学位论文答辩前，须达到学校研究生学位论文答辩管理办法有关要求，方可答辩。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sz w:val="24"/>
        </w:rPr>
        <w:t>。</w:t>
      </w:r>
    </w:p>
    <w:p w:rsidR="00290705" w:rsidRDefault="00290705" w:rsidP="00290705">
      <w:pPr>
        <w:pStyle w:val="3"/>
        <w:spacing w:before="156" w:after="156"/>
      </w:pPr>
      <w:bookmarkStart w:id="42" w:name="_Toc27527"/>
      <w:r>
        <w:t>七、培养方式与方法</w:t>
      </w:r>
      <w:bookmarkEnd w:id="42"/>
    </w:p>
    <w:p w:rsidR="00290705" w:rsidRDefault="00290705" w:rsidP="00290705">
      <w:pPr>
        <w:autoSpaceDE w:val="0"/>
        <w:autoSpaceDN w:val="0"/>
        <w:adjustRightInd w:val="0"/>
        <w:spacing w:line="400" w:lineRule="exact"/>
        <w:ind w:firstLineChars="200" w:firstLine="480"/>
        <w:rPr>
          <w:kern w:val="0"/>
          <w:sz w:val="24"/>
        </w:rPr>
      </w:pPr>
      <w:r>
        <w:rPr>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lastRenderedPageBreak/>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pStyle w:val="3"/>
        <w:spacing w:before="156" w:after="156"/>
      </w:pPr>
      <w:bookmarkStart w:id="43" w:name="_Toc13107"/>
      <w:r>
        <w:t>八、其它</w:t>
      </w:r>
      <w:bookmarkEnd w:id="43"/>
    </w:p>
    <w:p w:rsidR="00290705" w:rsidRDefault="00290705" w:rsidP="00290705">
      <w:pPr>
        <w:autoSpaceDE w:val="0"/>
        <w:autoSpaceDN w:val="0"/>
        <w:adjustRightInd w:val="0"/>
        <w:spacing w:line="400" w:lineRule="exact"/>
        <w:ind w:firstLineChars="200" w:firstLine="480"/>
        <w:rPr>
          <w:kern w:val="0"/>
          <w:sz w:val="24"/>
        </w:rPr>
      </w:pPr>
      <w:r>
        <w:rPr>
          <w:kern w:val="0"/>
          <w:sz w:val="24"/>
        </w:rPr>
        <w:t>（一）汽车运用工程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（二）汽车运用工程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（三）汽车运用工程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（四）鼓励汽车运用工程</w:t>
      </w:r>
      <w:r>
        <w:rPr>
          <w:rFonts w:hint="eastAsia"/>
          <w:kern w:val="0"/>
          <w:sz w:val="24"/>
        </w:rPr>
        <w:t>（本科起点）</w:t>
      </w:r>
      <w:r>
        <w:rPr>
          <w:kern w:val="0"/>
          <w:sz w:val="24"/>
        </w:rPr>
        <w:t>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（五）全日制、非全日制研究生适用同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rPr>
          <w:kern w:val="0"/>
          <w:sz w:val="24"/>
        </w:rPr>
      </w:pPr>
      <w:r>
        <w:rPr>
          <w:kern w:val="0"/>
          <w:sz w:val="24"/>
        </w:rPr>
        <w:t>（六）本次制订培养方案从</w:t>
      </w:r>
      <w:r>
        <w:rPr>
          <w:kern w:val="0"/>
          <w:sz w:val="24"/>
        </w:rPr>
        <w:t>2022</w:t>
      </w:r>
      <w:r>
        <w:rPr>
          <w:kern w:val="0"/>
          <w:sz w:val="24"/>
        </w:rPr>
        <w:t>级汽车运用工程学术学位博士研究生开始执行。</w:t>
      </w:r>
    </w:p>
    <w:p w:rsidR="00290705" w:rsidRDefault="00290705" w:rsidP="00290705">
      <w:r>
        <w:br w:type="page"/>
      </w:r>
    </w:p>
    <w:p w:rsidR="00290705" w:rsidRDefault="00290705" w:rsidP="00290705">
      <w:pPr>
        <w:keepNext/>
        <w:keepLines/>
        <w:spacing w:beforeLines="100" w:before="312" w:afterLines="100" w:after="312"/>
        <w:jc w:val="center"/>
        <w:outlineLvl w:val="0"/>
        <w:rPr>
          <w:rFonts w:eastAsia="黑体"/>
          <w:b/>
          <w:kern w:val="44"/>
          <w:sz w:val="32"/>
        </w:rPr>
      </w:pPr>
      <w:bookmarkStart w:id="44" w:name="_Toc105667361"/>
      <w:bookmarkStart w:id="45" w:name="_Toc15634616"/>
      <w:r>
        <w:rPr>
          <w:rFonts w:eastAsia="黑体"/>
          <w:b/>
          <w:kern w:val="44"/>
          <w:sz w:val="32"/>
        </w:rPr>
        <w:lastRenderedPageBreak/>
        <w:t>汽车电子工程</w:t>
      </w:r>
      <w:r>
        <w:rPr>
          <w:rFonts w:eastAsia="黑体" w:hint="eastAsia"/>
          <w:b/>
          <w:kern w:val="44"/>
          <w:sz w:val="32"/>
        </w:rPr>
        <w:t>（硕士起点）</w:t>
      </w:r>
      <w:r>
        <w:rPr>
          <w:rFonts w:eastAsia="黑体"/>
          <w:b/>
          <w:kern w:val="44"/>
          <w:sz w:val="32"/>
        </w:rPr>
        <w:t>学术学位博士研究生培养方案</w:t>
      </w:r>
      <w:bookmarkEnd w:id="44"/>
      <w:bookmarkEnd w:id="45"/>
    </w:p>
    <w:p w:rsidR="00290705" w:rsidRDefault="00290705" w:rsidP="00290705">
      <w:pPr>
        <w:keepNext/>
        <w:keepLines/>
        <w:spacing w:before="260" w:after="240" w:line="416" w:lineRule="auto"/>
        <w:jc w:val="center"/>
        <w:outlineLvl w:val="1"/>
        <w:rPr>
          <w:bCs/>
          <w:kern w:val="0"/>
          <w:sz w:val="24"/>
        </w:rPr>
      </w:pPr>
      <w:bookmarkStart w:id="46" w:name="_Toc15120056"/>
      <w:bookmarkStart w:id="47" w:name="_Toc14518190"/>
      <w:bookmarkStart w:id="48" w:name="_Toc15634617"/>
      <w:r>
        <w:rPr>
          <w:bCs/>
          <w:kern w:val="0"/>
          <w:sz w:val="24"/>
        </w:rPr>
        <w:t>（学科代码：</w:t>
      </w:r>
      <w:r>
        <w:rPr>
          <w:bCs/>
          <w:kern w:val="0"/>
          <w:sz w:val="24"/>
        </w:rPr>
        <w:t>0802Z5</w:t>
      </w:r>
      <w:r>
        <w:rPr>
          <w:bCs/>
          <w:kern w:val="0"/>
          <w:sz w:val="24"/>
        </w:rPr>
        <w:t>，申请工学博士学位适用）</w:t>
      </w:r>
      <w:bookmarkEnd w:id="46"/>
      <w:bookmarkEnd w:id="47"/>
      <w:bookmarkEnd w:id="48"/>
    </w:p>
    <w:p w:rsidR="00290705" w:rsidRDefault="00290705" w:rsidP="00290705">
      <w:pPr>
        <w:keepNext/>
        <w:spacing w:beforeLines="50" w:before="156" w:afterLines="50" w:after="156"/>
        <w:outlineLvl w:val="2"/>
        <w:rPr>
          <w:b/>
          <w:sz w:val="24"/>
        </w:rPr>
      </w:pPr>
      <w:bookmarkStart w:id="49" w:name="_Toc253"/>
      <w:r>
        <w:rPr>
          <w:b/>
          <w:sz w:val="24"/>
        </w:rPr>
        <w:t>一、培养目标</w:t>
      </w:r>
      <w:bookmarkEnd w:id="49"/>
    </w:p>
    <w:p w:rsidR="00290705" w:rsidRDefault="00290705" w:rsidP="00290705">
      <w:pPr>
        <w:autoSpaceDE w:val="0"/>
        <w:autoSpaceDN w:val="0"/>
        <w:adjustRightInd w:val="0"/>
        <w:spacing w:line="400" w:lineRule="exact"/>
        <w:ind w:firstLineChars="200" w:firstLine="480"/>
        <w:rPr>
          <w:rFonts w:hAnsi="宋体"/>
          <w:kern w:val="0"/>
          <w:sz w:val="24"/>
        </w:rPr>
      </w:pPr>
      <w:bookmarkStart w:id="50" w:name="_Toc8097"/>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50"/>
    </w:p>
    <w:p w:rsidR="00290705" w:rsidRDefault="00290705" w:rsidP="00290705">
      <w:pPr>
        <w:autoSpaceDE w:val="0"/>
        <w:autoSpaceDN w:val="0"/>
        <w:adjustRightInd w:val="0"/>
        <w:spacing w:line="400" w:lineRule="exact"/>
        <w:ind w:firstLineChars="200" w:firstLine="480"/>
        <w:rPr>
          <w:kern w:val="0"/>
          <w:sz w:val="24"/>
        </w:rPr>
      </w:pPr>
      <w:r>
        <w:rPr>
          <w:kern w:val="0"/>
          <w:sz w:val="24"/>
        </w:rPr>
        <w:t>（一）汽车底盘系统电子与控制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（二）汽车动力系统电子与控制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（三）智能车辆和车联网</w:t>
      </w:r>
    </w:p>
    <w:p w:rsidR="00290705" w:rsidRDefault="00290705" w:rsidP="00290705">
      <w:pPr>
        <w:autoSpaceDE w:val="0"/>
        <w:autoSpaceDN w:val="0"/>
        <w:adjustRightInd w:val="0"/>
        <w:spacing w:line="400" w:lineRule="exact"/>
        <w:ind w:firstLineChars="200" w:firstLine="480"/>
        <w:rPr>
          <w:kern w:val="0"/>
          <w:sz w:val="24"/>
        </w:rPr>
      </w:pPr>
      <w:r>
        <w:rPr>
          <w:kern w:val="0"/>
          <w:sz w:val="24"/>
        </w:rPr>
        <w:t>（四）车身及安全系统电子与控制</w:t>
      </w:r>
    </w:p>
    <w:p w:rsidR="00290705" w:rsidRDefault="00290705" w:rsidP="00290705">
      <w:pPr>
        <w:keepNext/>
        <w:spacing w:beforeLines="50" w:before="156" w:afterLines="50" w:after="156"/>
        <w:outlineLvl w:val="2"/>
        <w:rPr>
          <w:b/>
          <w:sz w:val="24"/>
        </w:rPr>
      </w:pPr>
      <w:bookmarkStart w:id="51" w:name="_Toc25034"/>
      <w:r>
        <w:rPr>
          <w:b/>
          <w:sz w:val="24"/>
        </w:rPr>
        <w:t>三、学制及学习年限</w:t>
      </w:r>
      <w:bookmarkEnd w:id="51"/>
    </w:p>
    <w:p w:rsidR="00290705" w:rsidRDefault="00290705" w:rsidP="00290705">
      <w:pPr>
        <w:autoSpaceDE w:val="0"/>
        <w:autoSpaceDN w:val="0"/>
        <w:adjustRightInd w:val="0"/>
        <w:spacing w:line="400" w:lineRule="exact"/>
        <w:ind w:firstLineChars="200" w:firstLine="480"/>
        <w:rPr>
          <w:kern w:val="0"/>
          <w:sz w:val="24"/>
        </w:rPr>
      </w:pPr>
      <w:r>
        <w:rPr>
          <w:kern w:val="0"/>
          <w:sz w:val="24"/>
        </w:rPr>
        <w:t>汽车电子工程学术学位博士研究生学制为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w:t>
      </w:r>
      <w:r>
        <w:rPr>
          <w:rFonts w:hint="eastAsia"/>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keepNext/>
        <w:spacing w:beforeLines="50" w:before="156" w:afterLines="50" w:after="156"/>
        <w:outlineLvl w:val="2"/>
        <w:rPr>
          <w:b/>
          <w:sz w:val="24"/>
        </w:rPr>
      </w:pPr>
      <w:bookmarkStart w:id="52" w:name="_Toc17788"/>
      <w:r>
        <w:rPr>
          <w:b/>
          <w:sz w:val="24"/>
        </w:rPr>
        <w:lastRenderedPageBreak/>
        <w:t>四、课程设置及学分要求</w:t>
      </w:r>
      <w:bookmarkEnd w:id="52"/>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3"/>
        <w:gridCol w:w="1006"/>
        <w:gridCol w:w="1057"/>
        <w:gridCol w:w="1439"/>
        <w:gridCol w:w="705"/>
        <w:gridCol w:w="619"/>
        <w:gridCol w:w="567"/>
        <w:gridCol w:w="567"/>
        <w:gridCol w:w="851"/>
        <w:gridCol w:w="951"/>
      </w:tblGrid>
      <w:tr w:rsidR="00290705" w:rsidTr="00045A5C">
        <w:trPr>
          <w:cantSplit/>
          <w:trHeight w:val="20"/>
          <w:tblHeader/>
          <w:jc w:val="center"/>
        </w:trPr>
        <w:tc>
          <w:tcPr>
            <w:tcW w:w="8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类别</w:t>
            </w:r>
          </w:p>
        </w:tc>
        <w:tc>
          <w:tcPr>
            <w:tcW w:w="10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类型</w:t>
            </w: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课程编号</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理论</w:t>
            </w:r>
          </w:p>
          <w:p w:rsidR="00290705" w:rsidRDefault="00290705" w:rsidP="00045A5C">
            <w:pPr>
              <w:widowControl/>
              <w:jc w:val="center"/>
              <w:rPr>
                <w:b/>
                <w:kern w:val="0"/>
                <w:sz w:val="22"/>
                <w:szCs w:val="22"/>
              </w:rPr>
            </w:pPr>
            <w:r>
              <w:rPr>
                <w:rFonts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实验</w:t>
            </w:r>
          </w:p>
          <w:p w:rsidR="00290705" w:rsidRDefault="00290705" w:rsidP="00045A5C">
            <w:pPr>
              <w:widowControl/>
              <w:jc w:val="center"/>
              <w:rPr>
                <w:b/>
                <w:kern w:val="0"/>
                <w:sz w:val="22"/>
                <w:szCs w:val="22"/>
              </w:rPr>
            </w:pPr>
            <w:r>
              <w:rPr>
                <w:rFonts w:hAnsi="宋体"/>
                <w:b/>
                <w:sz w:val="22"/>
                <w:szCs w:val="22"/>
              </w:rPr>
              <w:t>学时</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学分</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学期</w:t>
            </w:r>
          </w:p>
        </w:tc>
        <w:tc>
          <w:tcPr>
            <w:tcW w:w="8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单位</w:t>
            </w:r>
          </w:p>
        </w:tc>
        <w:tc>
          <w:tcPr>
            <w:tcW w:w="9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备注</w:t>
            </w:r>
          </w:p>
        </w:tc>
      </w:tr>
      <w:tr w:rsidR="00290705" w:rsidTr="00045A5C">
        <w:trPr>
          <w:cantSplit/>
          <w:trHeight w:val="331"/>
          <w:jc w:val="center"/>
        </w:trPr>
        <w:tc>
          <w:tcPr>
            <w:tcW w:w="833"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spacing w:line="280" w:lineRule="exact"/>
              <w:jc w:val="center"/>
              <w:rPr>
                <w:rFonts w:hAnsi="宋体"/>
                <w:bCs/>
                <w:sz w:val="22"/>
              </w:rPr>
            </w:pPr>
            <w:r>
              <w:rPr>
                <w:rFonts w:hAnsi="宋体" w:hint="eastAsia"/>
                <w:bCs/>
                <w:sz w:val="22"/>
              </w:rPr>
              <w:t>公共</w:t>
            </w:r>
          </w:p>
          <w:p w:rsidR="00290705" w:rsidRDefault="00290705" w:rsidP="00045A5C">
            <w:pPr>
              <w:widowControl/>
              <w:spacing w:line="280" w:lineRule="exact"/>
              <w:jc w:val="center"/>
              <w:rPr>
                <w:rFonts w:hAnsi="宋体"/>
                <w:bCs/>
                <w:sz w:val="22"/>
              </w:rPr>
            </w:pPr>
            <w:r>
              <w:rPr>
                <w:rFonts w:hAnsi="宋体" w:hint="eastAsia"/>
                <w:bCs/>
                <w:sz w:val="22"/>
              </w:rPr>
              <w:t>学位课</w:t>
            </w:r>
          </w:p>
          <w:p w:rsidR="00290705" w:rsidRDefault="00290705" w:rsidP="00045A5C">
            <w:pPr>
              <w:widowControl/>
              <w:jc w:val="center"/>
              <w:rPr>
                <w:rFonts w:hAnsi="宋体"/>
                <w:sz w:val="22"/>
                <w:szCs w:val="22"/>
              </w:rPr>
            </w:pPr>
            <w:r>
              <w:rPr>
                <w:rFonts w:hAnsi="宋体" w:hint="eastAsia"/>
                <w:bCs/>
                <w:sz w:val="22"/>
              </w:rPr>
              <w:t>（</w:t>
            </w:r>
            <w:r>
              <w:rPr>
                <w:rFonts w:hAnsi="宋体"/>
                <w:bCs/>
                <w:sz w:val="22"/>
              </w:rPr>
              <w:t>4</w:t>
            </w:r>
            <w:r>
              <w:rPr>
                <w:rFonts w:hAnsi="宋体" w:hint="eastAsia"/>
                <w:bCs/>
                <w:sz w:val="22"/>
              </w:rPr>
              <w:t>学分）</w:t>
            </w:r>
          </w:p>
        </w:tc>
        <w:tc>
          <w:tcPr>
            <w:tcW w:w="1006" w:type="dxa"/>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外语</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学分）</w:t>
            </w:r>
          </w:p>
        </w:tc>
        <w:tc>
          <w:tcPr>
            <w:tcW w:w="105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sz w:val="22"/>
                <w:szCs w:val="22"/>
              </w:rPr>
              <w:t>01811038-</w:t>
            </w:r>
            <w:r>
              <w:rPr>
                <w:rFonts w:hint="eastAsia"/>
                <w:sz w:val="22"/>
                <w:szCs w:val="22"/>
              </w:rPr>
              <w:br/>
            </w:r>
            <w:r>
              <w:rPr>
                <w:bCs/>
                <w:sz w:val="22"/>
                <w:szCs w:val="22"/>
              </w:rPr>
              <w:t>042</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sz w:val="22"/>
                <w:szCs w:val="22"/>
              </w:rPr>
              <w:t>第</w:t>
            </w:r>
            <w:r>
              <w:rPr>
                <w:rFonts w:hAnsi="宋体" w:hint="eastAsia"/>
                <w:sz w:val="22"/>
                <w:szCs w:val="22"/>
              </w:rPr>
              <w:t>一</w:t>
            </w:r>
            <w:r>
              <w:rPr>
                <w:rFonts w:hAnsi="宋体"/>
                <w:sz w:val="22"/>
                <w:szCs w:val="22"/>
              </w:rPr>
              <w:t>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kern w:val="0"/>
                <w:sz w:val="22"/>
                <w:szCs w:val="22"/>
              </w:rPr>
              <w:t>外语学院</w:t>
            </w:r>
          </w:p>
        </w:tc>
        <w:tc>
          <w:tcPr>
            <w:tcW w:w="95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0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思政</w:t>
            </w:r>
          </w:p>
          <w:p w:rsidR="00290705" w:rsidRDefault="00290705" w:rsidP="00045A5C">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02111008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专业</w:t>
            </w:r>
          </w:p>
          <w:p w:rsidR="00290705" w:rsidRDefault="00290705" w:rsidP="00045A5C">
            <w:pPr>
              <w:widowControl/>
              <w:jc w:val="center"/>
              <w:rPr>
                <w:rFonts w:hAnsi="宋体"/>
                <w:sz w:val="22"/>
                <w:szCs w:val="22"/>
              </w:rPr>
            </w:pPr>
            <w:r>
              <w:rPr>
                <w:rFonts w:hAnsi="宋体"/>
                <w:sz w:val="22"/>
                <w:szCs w:val="22"/>
              </w:rPr>
              <w:t>学位课</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00711101</w:t>
            </w:r>
          </w:p>
        </w:tc>
        <w:tc>
          <w:tcPr>
            <w:tcW w:w="14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00711102</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高等车辆动</w:t>
            </w:r>
          </w:p>
          <w:p w:rsidR="00290705" w:rsidRDefault="00290705" w:rsidP="00045A5C">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00711103</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00711104</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sz w:val="22"/>
                <w:szCs w:val="22"/>
              </w:rPr>
            </w:pPr>
          </w:p>
        </w:tc>
      </w:tr>
      <w:tr w:rsidR="00290705" w:rsidTr="00045A5C">
        <w:trPr>
          <w:cantSplit/>
          <w:trHeight w:val="842"/>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00711201</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rPr>
                <w:sz w:val="22"/>
                <w:szCs w:val="22"/>
              </w:rPr>
            </w:pPr>
          </w:p>
        </w:tc>
      </w:tr>
      <w:tr w:rsidR="00290705" w:rsidTr="00045A5C">
        <w:trPr>
          <w:cantSplit/>
          <w:trHeight w:val="705"/>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00711205</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00751206</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839"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机械零部件表面工程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955"/>
          <w:jc w:val="center"/>
        </w:trPr>
        <w:tc>
          <w:tcPr>
            <w:tcW w:w="1839"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sz w:val="22"/>
                <w:szCs w:val="22"/>
              </w:rPr>
              <w:t>选修课</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0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01813001-</w:t>
            </w:r>
            <w:r>
              <w:rPr>
                <w:rFonts w:hint="eastAsia"/>
                <w:sz w:val="22"/>
                <w:szCs w:val="22"/>
              </w:rPr>
              <w:br/>
            </w:r>
            <w:r>
              <w:rPr>
                <w:sz w:val="22"/>
                <w:szCs w:val="22"/>
              </w:rPr>
              <w:t>004</w:t>
            </w:r>
          </w:p>
        </w:tc>
        <w:tc>
          <w:tcPr>
            <w:tcW w:w="14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72</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4</w:t>
            </w: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外语学院</w:t>
            </w:r>
          </w:p>
        </w:tc>
        <w:tc>
          <w:tcPr>
            <w:tcW w:w="95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rPr>
              <w:t>硕士阶段未修，必选</w:t>
            </w: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02112101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1"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951"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模式识别与机器视觉</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人工神经网络</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汽车底盘电子控制技术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00712404</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w:t>
            </w:r>
            <w:r>
              <w:rPr>
                <w:rFonts w:hint="eastAsia"/>
                <w:sz w:val="22"/>
                <w:szCs w:val="22"/>
              </w:rPr>
              <w:t>车身电子控制技术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汽车安全电子控制技术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汽车动力电子控制技术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车联网信息技术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汽车智能驾驶</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汽车电力驱动控制系统设计</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汽车车载网络</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1"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必修</w:t>
            </w:r>
          </w:p>
          <w:p w:rsidR="00290705" w:rsidRDefault="00290705" w:rsidP="00045A5C">
            <w:pPr>
              <w:widowControl/>
              <w:jc w:val="center"/>
              <w:rPr>
                <w:rFonts w:hAnsi="宋体"/>
                <w:sz w:val="22"/>
                <w:szCs w:val="22"/>
              </w:rPr>
            </w:pPr>
            <w:r>
              <w:rPr>
                <w:rFonts w:hAnsi="宋体"/>
                <w:sz w:val="22"/>
                <w:szCs w:val="22"/>
              </w:rPr>
              <w:t>环节</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5</w:t>
            </w:r>
            <w:r>
              <w:rPr>
                <w:rFonts w:hAnsi="宋体" w:hint="eastAsia"/>
                <w:sz w:val="22"/>
                <w:szCs w:val="22"/>
              </w:rPr>
              <w:t>学分）</w:t>
            </w: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839"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951"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rPr>
              <w:t>≥10</w:t>
            </w:r>
            <w:r>
              <w:rPr>
                <w:sz w:val="22"/>
              </w:rPr>
              <w:t>次</w:t>
            </w:r>
          </w:p>
        </w:tc>
      </w:tr>
    </w:tbl>
    <w:p w:rsidR="00290705" w:rsidRDefault="00290705" w:rsidP="00290705">
      <w:pPr>
        <w:keepNext/>
        <w:spacing w:beforeLines="50" w:before="156" w:afterLines="50" w:after="156"/>
        <w:outlineLvl w:val="2"/>
        <w:rPr>
          <w:b/>
          <w:sz w:val="24"/>
        </w:rPr>
      </w:pPr>
      <w:bookmarkStart w:id="53" w:name="_Toc20111"/>
      <w:r>
        <w:rPr>
          <w:b/>
          <w:sz w:val="24"/>
        </w:rPr>
        <w:t>五、必修环节</w:t>
      </w:r>
      <w:bookmarkEnd w:id="53"/>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sz w:val="24"/>
        </w:rPr>
        <w:t>记</w:t>
      </w:r>
      <w:r>
        <w:rPr>
          <w:sz w:val="24"/>
        </w:rPr>
        <w:t>1</w:t>
      </w:r>
      <w:r>
        <w:rPr>
          <w:sz w:val="24"/>
        </w:rPr>
        <w:t>学分</w:t>
      </w:r>
      <w:r>
        <w:rPr>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400" w:lineRule="exact"/>
        <w:ind w:firstLineChars="200" w:firstLine="480"/>
        <w:rPr>
          <w:sz w:val="24"/>
        </w:rPr>
      </w:pPr>
      <w:r>
        <w:rPr>
          <w:sz w:val="24"/>
        </w:rPr>
        <w:t>5</w:t>
      </w:r>
      <w:r>
        <w:rPr>
          <w:sz w:val="24"/>
        </w:rPr>
        <w:t>．实验室安全培训</w:t>
      </w:r>
    </w:p>
    <w:p w:rsidR="00290705" w:rsidRDefault="00290705" w:rsidP="00290705">
      <w:pPr>
        <w:adjustRightInd w:val="0"/>
        <w:snapToGrid w:val="0"/>
        <w:spacing w:line="400" w:lineRule="exact"/>
        <w:ind w:firstLineChars="200" w:firstLine="480"/>
        <w:rPr>
          <w:sz w:val="24"/>
        </w:rPr>
      </w:pPr>
      <w:r>
        <w:rPr>
          <w:sz w:val="24"/>
        </w:rPr>
        <w:lastRenderedPageBreak/>
        <w:t>研究生进入课题之前必须完成实验室安全培训。考核通过后记</w:t>
      </w:r>
      <w:r>
        <w:rPr>
          <w:sz w:val="24"/>
        </w:rPr>
        <w:t>1</w:t>
      </w:r>
      <w:r>
        <w:rPr>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54" w:name="_Toc16075"/>
      <w:r>
        <w:rPr>
          <w:b/>
          <w:sz w:val="24"/>
        </w:rPr>
        <w:t>六、科学研究与学位论文</w:t>
      </w:r>
      <w:bookmarkEnd w:id="54"/>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w:t>
      </w:r>
      <w:r>
        <w:rPr>
          <w:rFonts w:hint="eastAsia"/>
          <w:sz w:val="24"/>
        </w:rPr>
        <w:t>是汽车电子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电子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rFonts w:hint="eastAsia"/>
          <w:sz w:val="24"/>
        </w:rPr>
        <w:t>汽车电子工程（硕士起点）学术学位博士研究生在博士学位论文送审前，须满足取得学籍当年学校申请博士学位学术成果有关规定和汽车学院学位与研究生教育有关规定，方可送审。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rFonts w:hint="eastAsia"/>
          <w:sz w:val="24"/>
        </w:rPr>
        <w:t>汽车电子工程（硕士起点）学术学位博士研究生在博士学位论文答辩前，须达到学校研究生学位论文答辩管理办法有关要求，方可答辩。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kern w:val="0"/>
          <w:sz w:val="24"/>
        </w:rPr>
      </w:pPr>
      <w:r>
        <w:rPr>
          <w:rFonts w:hint="eastAsia"/>
          <w:sz w:val="24"/>
        </w:rPr>
        <w:lastRenderedPageBreak/>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290705" w:rsidRDefault="00290705" w:rsidP="00290705">
      <w:pPr>
        <w:keepNext/>
        <w:spacing w:beforeLines="50" w:before="156" w:afterLines="50" w:after="156"/>
        <w:outlineLvl w:val="2"/>
        <w:rPr>
          <w:b/>
          <w:sz w:val="24"/>
        </w:rPr>
      </w:pPr>
      <w:bookmarkStart w:id="55" w:name="_Toc5099"/>
      <w:r>
        <w:rPr>
          <w:b/>
          <w:sz w:val="24"/>
        </w:rPr>
        <w:t>七、培养方式与方法</w:t>
      </w:r>
      <w:bookmarkEnd w:id="55"/>
    </w:p>
    <w:p w:rsidR="00290705" w:rsidRDefault="00290705" w:rsidP="00290705">
      <w:pPr>
        <w:autoSpaceDE w:val="0"/>
        <w:autoSpaceDN w:val="0"/>
        <w:adjustRightInd w:val="0"/>
        <w:spacing w:line="400" w:lineRule="exact"/>
        <w:ind w:firstLineChars="200" w:firstLine="480"/>
        <w:rPr>
          <w:kern w:val="0"/>
          <w:sz w:val="24"/>
        </w:rPr>
      </w:pPr>
      <w:r>
        <w:rPr>
          <w:kern w:val="0"/>
          <w:sz w:val="24"/>
        </w:rPr>
        <w:t>汽车电子工程学术学位博士研究生的培养采取导师负责制或以导师为主的指导小组的指导方法，培养方式应灵活多样，更多地采取启发式、研讨式的教学方式，充分发挥指导教师的主导作用。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sz w:val="24"/>
        </w:rPr>
      </w:pPr>
      <w:bookmarkStart w:id="56" w:name="_Toc2690"/>
      <w:r>
        <w:rPr>
          <w:b/>
          <w:sz w:val="24"/>
        </w:rPr>
        <w:t>八、其它</w:t>
      </w:r>
      <w:bookmarkEnd w:id="56"/>
    </w:p>
    <w:p w:rsidR="00290705" w:rsidRDefault="00290705" w:rsidP="00290705">
      <w:pPr>
        <w:autoSpaceDE w:val="0"/>
        <w:autoSpaceDN w:val="0"/>
        <w:adjustRightInd w:val="0"/>
        <w:spacing w:line="400" w:lineRule="exact"/>
        <w:ind w:firstLineChars="200" w:firstLine="480"/>
        <w:rPr>
          <w:kern w:val="0"/>
          <w:sz w:val="24"/>
        </w:rPr>
      </w:pPr>
      <w:r>
        <w:rPr>
          <w:kern w:val="0"/>
          <w:sz w:val="24"/>
        </w:rPr>
        <w:t>（一）提前攻读汽车电子工程博士学位的研究生在修完本专业硕士研究生培养方案规定的课程后按硕士起点的学术学位博士研究生培养方案培养。</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（二）汽车电子工程学术学位博士研究生开题前需修满学位课程的学分，允许研究生开题后根据论文研究需要选修部分其他课程，申请答辩前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（三）汽车电子工程学术学位博士研究生在学期间应查阅本学科国内外文献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t>（四）汽车电子工程学术学位博士研究生在课程学习阶段每月至少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（五）鼓励汽车电子工程学术学位博士研究生积极参加全国各类研究生学术科技竞赛，积极申报各类研究生创新创业项目。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（六）全日制、非全日制研究生适用同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rPr>
          <w:kern w:val="0"/>
          <w:sz w:val="24"/>
        </w:rPr>
      </w:pPr>
      <w:r>
        <w:rPr>
          <w:kern w:val="0"/>
          <w:sz w:val="24"/>
        </w:rPr>
        <w:t>（七）本次制订培养方案从</w:t>
      </w:r>
      <w:r>
        <w:rPr>
          <w:kern w:val="0"/>
          <w:sz w:val="24"/>
        </w:rPr>
        <w:t>2022</w:t>
      </w:r>
      <w:r>
        <w:rPr>
          <w:kern w:val="0"/>
          <w:sz w:val="24"/>
        </w:rPr>
        <w:t>级汽车电子工程学术学位博士研究生开始执行。</w:t>
      </w:r>
    </w:p>
    <w:p w:rsidR="00290705" w:rsidRDefault="00290705" w:rsidP="00290705">
      <w:pPr>
        <w:widowControl/>
        <w:jc w:val="left"/>
        <w:rPr>
          <w:kern w:val="0"/>
          <w:sz w:val="24"/>
        </w:rPr>
      </w:pPr>
      <w:r>
        <w:rPr>
          <w:kern w:val="0"/>
          <w:sz w:val="24"/>
        </w:rPr>
        <w:br w:type="page"/>
      </w:r>
    </w:p>
    <w:p w:rsidR="00290705" w:rsidRDefault="00290705" w:rsidP="00290705">
      <w:pPr>
        <w:keepNext/>
        <w:keepLines/>
        <w:spacing w:beforeLines="100" w:before="312" w:afterLines="100" w:after="312"/>
        <w:jc w:val="center"/>
        <w:outlineLvl w:val="0"/>
        <w:rPr>
          <w:rFonts w:eastAsia="黑体"/>
          <w:b/>
          <w:kern w:val="44"/>
          <w:sz w:val="32"/>
        </w:rPr>
      </w:pPr>
      <w:bookmarkStart w:id="57" w:name="_Toc105667362"/>
      <w:r>
        <w:rPr>
          <w:rFonts w:eastAsia="黑体"/>
          <w:b/>
          <w:kern w:val="44"/>
          <w:sz w:val="32"/>
        </w:rPr>
        <w:lastRenderedPageBreak/>
        <w:t>汽车电子工程</w:t>
      </w:r>
      <w:r>
        <w:rPr>
          <w:rFonts w:eastAsia="黑体" w:hint="eastAsia"/>
          <w:b/>
          <w:kern w:val="44"/>
          <w:sz w:val="32"/>
        </w:rPr>
        <w:t>（本科起点）</w:t>
      </w:r>
      <w:r>
        <w:rPr>
          <w:rFonts w:eastAsia="黑体"/>
          <w:b/>
          <w:kern w:val="44"/>
          <w:sz w:val="32"/>
        </w:rPr>
        <w:t>学术学位博士研究生培养方案</w:t>
      </w:r>
      <w:bookmarkEnd w:id="57"/>
    </w:p>
    <w:p w:rsidR="00290705" w:rsidRDefault="00290705" w:rsidP="00290705">
      <w:pPr>
        <w:keepNext/>
        <w:keepLines/>
        <w:spacing w:before="260" w:after="240" w:line="416" w:lineRule="auto"/>
        <w:jc w:val="center"/>
        <w:outlineLvl w:val="1"/>
        <w:rPr>
          <w:bCs/>
          <w:kern w:val="0"/>
          <w:sz w:val="24"/>
        </w:rPr>
      </w:pPr>
      <w:r>
        <w:rPr>
          <w:bCs/>
          <w:kern w:val="0"/>
          <w:sz w:val="24"/>
        </w:rPr>
        <w:t>（学科代码：</w:t>
      </w:r>
      <w:r>
        <w:rPr>
          <w:bCs/>
          <w:kern w:val="0"/>
          <w:sz w:val="24"/>
        </w:rPr>
        <w:t>0802Z5</w:t>
      </w:r>
      <w:r>
        <w:rPr>
          <w:bCs/>
          <w:kern w:val="0"/>
          <w:sz w:val="24"/>
        </w:rPr>
        <w:t>，申请工学博士学位适用）</w:t>
      </w:r>
    </w:p>
    <w:p w:rsidR="00290705" w:rsidRDefault="00290705" w:rsidP="00290705">
      <w:pPr>
        <w:keepNext/>
        <w:spacing w:beforeLines="50" w:before="156" w:afterLines="50" w:after="156"/>
        <w:outlineLvl w:val="2"/>
        <w:rPr>
          <w:b/>
          <w:sz w:val="24"/>
        </w:rPr>
      </w:pPr>
      <w:bookmarkStart w:id="58" w:name="_Toc11777"/>
      <w:r>
        <w:rPr>
          <w:b/>
          <w:sz w:val="24"/>
        </w:rPr>
        <w:t>一、培养目标</w:t>
      </w:r>
      <w:bookmarkEnd w:id="58"/>
    </w:p>
    <w:p w:rsidR="00290705" w:rsidRDefault="00290705" w:rsidP="00290705">
      <w:pPr>
        <w:autoSpaceDE w:val="0"/>
        <w:autoSpaceDN w:val="0"/>
        <w:adjustRightInd w:val="0"/>
        <w:spacing w:line="400" w:lineRule="exact"/>
        <w:ind w:firstLineChars="200" w:firstLine="480"/>
        <w:rPr>
          <w:rFonts w:hAnsi="宋体"/>
          <w:kern w:val="0"/>
          <w:sz w:val="24"/>
        </w:rPr>
      </w:pPr>
      <w:bookmarkStart w:id="59" w:name="_Toc25635"/>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290705" w:rsidRDefault="00290705" w:rsidP="00290705">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59"/>
    </w:p>
    <w:p w:rsidR="00290705" w:rsidRDefault="00290705" w:rsidP="00290705">
      <w:pPr>
        <w:autoSpaceDE w:val="0"/>
        <w:autoSpaceDN w:val="0"/>
        <w:adjustRightInd w:val="0"/>
        <w:spacing w:line="400" w:lineRule="exact"/>
        <w:ind w:firstLineChars="200" w:firstLine="480"/>
        <w:rPr>
          <w:kern w:val="0"/>
          <w:sz w:val="24"/>
        </w:rPr>
      </w:pPr>
      <w:r>
        <w:rPr>
          <w:kern w:val="0"/>
          <w:sz w:val="24"/>
        </w:rPr>
        <w:t>（一）汽车底盘系统电子与控制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（二）汽车动力系统电子与控制</w:t>
      </w:r>
    </w:p>
    <w:p w:rsidR="00290705" w:rsidRDefault="00290705" w:rsidP="00290705">
      <w:pPr>
        <w:autoSpaceDE w:val="0"/>
        <w:autoSpaceDN w:val="0"/>
        <w:adjustRightInd w:val="0"/>
        <w:spacing w:line="400" w:lineRule="exact"/>
        <w:ind w:firstLineChars="200" w:firstLine="480"/>
        <w:rPr>
          <w:kern w:val="0"/>
          <w:sz w:val="24"/>
        </w:rPr>
      </w:pPr>
      <w:r>
        <w:rPr>
          <w:kern w:val="0"/>
          <w:sz w:val="24"/>
        </w:rPr>
        <w:t>（三）智能车辆和车联网</w:t>
      </w:r>
    </w:p>
    <w:p w:rsidR="00290705" w:rsidRDefault="00290705" w:rsidP="00290705">
      <w:pPr>
        <w:autoSpaceDE w:val="0"/>
        <w:autoSpaceDN w:val="0"/>
        <w:adjustRightInd w:val="0"/>
        <w:spacing w:line="400" w:lineRule="exact"/>
        <w:ind w:firstLineChars="200" w:firstLine="480"/>
        <w:rPr>
          <w:kern w:val="0"/>
          <w:sz w:val="24"/>
        </w:rPr>
      </w:pPr>
      <w:r>
        <w:rPr>
          <w:kern w:val="0"/>
          <w:sz w:val="24"/>
        </w:rPr>
        <w:t>（四）车身及安全系统电子与控制</w:t>
      </w:r>
    </w:p>
    <w:p w:rsidR="00290705" w:rsidRDefault="00290705" w:rsidP="00290705">
      <w:pPr>
        <w:keepNext/>
        <w:spacing w:beforeLines="50" w:before="156" w:afterLines="50" w:after="156"/>
        <w:outlineLvl w:val="2"/>
        <w:rPr>
          <w:b/>
          <w:sz w:val="24"/>
        </w:rPr>
      </w:pPr>
      <w:bookmarkStart w:id="60" w:name="_Toc32393"/>
      <w:r>
        <w:rPr>
          <w:b/>
          <w:sz w:val="24"/>
        </w:rPr>
        <w:t>三、学制及学习年限</w:t>
      </w:r>
      <w:bookmarkEnd w:id="60"/>
    </w:p>
    <w:p w:rsidR="00290705" w:rsidRDefault="00290705" w:rsidP="00290705">
      <w:pPr>
        <w:autoSpaceDE w:val="0"/>
        <w:autoSpaceDN w:val="0"/>
        <w:adjustRightInd w:val="0"/>
        <w:spacing w:line="400" w:lineRule="exact"/>
        <w:ind w:firstLineChars="200" w:firstLine="480"/>
        <w:rPr>
          <w:kern w:val="0"/>
          <w:sz w:val="24"/>
        </w:rPr>
      </w:pPr>
      <w:r>
        <w:rPr>
          <w:kern w:val="0"/>
          <w:sz w:val="24"/>
        </w:rPr>
        <w:t>汽车电子工程学术学位博士研究生学制为</w:t>
      </w:r>
      <w:r>
        <w:rPr>
          <w:kern w:val="0"/>
          <w:sz w:val="24"/>
        </w:rPr>
        <w:t>5</w:t>
      </w:r>
      <w:r>
        <w:rPr>
          <w:kern w:val="0"/>
          <w:sz w:val="24"/>
        </w:rPr>
        <w:t>年，学习年限一般为</w:t>
      </w:r>
      <w:r>
        <w:rPr>
          <w:kern w:val="0"/>
          <w:sz w:val="24"/>
        </w:rPr>
        <w:t>5-6</w:t>
      </w:r>
      <w:r>
        <w:rPr>
          <w:kern w:val="0"/>
          <w:sz w:val="24"/>
        </w:rPr>
        <w:t>年，全日制最长不超过</w:t>
      </w:r>
      <w:r>
        <w:rPr>
          <w:kern w:val="0"/>
          <w:sz w:val="24"/>
        </w:rPr>
        <w:t>8</w:t>
      </w:r>
      <w:r>
        <w:rPr>
          <w:kern w:val="0"/>
          <w:sz w:val="24"/>
        </w:rPr>
        <w:t>年</w:t>
      </w:r>
      <w:r>
        <w:rPr>
          <w:rFonts w:hint="eastAsia"/>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休学创业的学术学位博士研究生，最长学习年限为</w:t>
      </w:r>
      <w:r>
        <w:rPr>
          <w:kern w:val="0"/>
          <w:sz w:val="24"/>
        </w:rPr>
        <w:t>10</w:t>
      </w:r>
      <w:r>
        <w:rPr>
          <w:kern w:val="0"/>
          <w:sz w:val="24"/>
        </w:rPr>
        <w:t>年。</w:t>
      </w:r>
    </w:p>
    <w:p w:rsidR="00290705" w:rsidRDefault="00290705" w:rsidP="00290705">
      <w:pPr>
        <w:keepNext/>
        <w:spacing w:beforeLines="50" w:before="156" w:afterLines="50" w:after="156"/>
        <w:outlineLvl w:val="2"/>
        <w:rPr>
          <w:b/>
          <w:sz w:val="24"/>
        </w:rPr>
      </w:pPr>
      <w:bookmarkStart w:id="61" w:name="_Toc2465"/>
      <w:r>
        <w:rPr>
          <w:b/>
          <w:sz w:val="24"/>
        </w:rPr>
        <w:lastRenderedPageBreak/>
        <w:t>四、课程设置及学分要求</w:t>
      </w:r>
      <w:bookmarkEnd w:id="61"/>
    </w:p>
    <w:p w:rsidR="00290705" w:rsidRDefault="00290705" w:rsidP="00290705">
      <w:pPr>
        <w:autoSpaceDE w:val="0"/>
        <w:autoSpaceDN w:val="0"/>
        <w:adjustRightInd w:val="0"/>
        <w:spacing w:line="400" w:lineRule="exact"/>
        <w:ind w:firstLineChars="200" w:firstLine="480"/>
        <w:rPr>
          <w:kern w:val="0"/>
          <w:sz w:val="24"/>
        </w:rPr>
      </w:pPr>
      <w:r>
        <w:rPr>
          <w:kern w:val="0"/>
          <w:sz w:val="24"/>
        </w:rPr>
        <w:t>（一）学分要求</w:t>
      </w:r>
    </w:p>
    <w:p w:rsidR="00290705" w:rsidRDefault="00290705" w:rsidP="00290705">
      <w:pPr>
        <w:autoSpaceDE w:val="0"/>
        <w:autoSpaceDN w:val="0"/>
        <w:adjustRightInd w:val="0"/>
        <w:spacing w:line="400" w:lineRule="exact"/>
        <w:ind w:firstLineChars="200" w:firstLine="480"/>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学分。所修课程由公共学位课、专业学位课和选修课三部分组成，其中公共学位课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43"/>
        <w:gridCol w:w="862"/>
        <w:gridCol w:w="1416"/>
        <w:gridCol w:w="1274"/>
        <w:gridCol w:w="713"/>
        <w:gridCol w:w="694"/>
        <w:gridCol w:w="426"/>
        <w:gridCol w:w="710"/>
        <w:gridCol w:w="854"/>
        <w:gridCol w:w="803"/>
      </w:tblGrid>
      <w:tr w:rsidR="00290705" w:rsidTr="00045A5C">
        <w:trPr>
          <w:cantSplit/>
          <w:trHeight w:val="20"/>
          <w:tblHeader/>
          <w:jc w:val="center"/>
        </w:trPr>
        <w:tc>
          <w:tcPr>
            <w:tcW w:w="8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类别</w:t>
            </w:r>
          </w:p>
        </w:tc>
        <w:tc>
          <w:tcPr>
            <w:tcW w:w="8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w:t>
            </w:r>
          </w:p>
          <w:p w:rsidR="00290705" w:rsidRDefault="00290705" w:rsidP="00045A5C">
            <w:pPr>
              <w:widowControl/>
              <w:jc w:val="center"/>
              <w:rPr>
                <w:b/>
                <w:kern w:val="0"/>
                <w:sz w:val="22"/>
                <w:szCs w:val="22"/>
              </w:rPr>
            </w:pPr>
            <w:r>
              <w:rPr>
                <w:rFonts w:hAnsi="宋体"/>
                <w:b/>
                <w:sz w:val="22"/>
                <w:szCs w:val="22"/>
              </w:rPr>
              <w:t>类型</w:t>
            </w: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课程编号</w:t>
            </w:r>
          </w:p>
        </w:tc>
        <w:tc>
          <w:tcPr>
            <w:tcW w:w="127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课程名称</w:t>
            </w:r>
          </w:p>
        </w:tc>
        <w:tc>
          <w:tcPr>
            <w:tcW w:w="71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理论</w:t>
            </w:r>
          </w:p>
          <w:p w:rsidR="00290705" w:rsidRDefault="00290705" w:rsidP="00045A5C">
            <w:pPr>
              <w:widowControl/>
              <w:jc w:val="center"/>
              <w:rPr>
                <w:b/>
                <w:kern w:val="0"/>
                <w:sz w:val="22"/>
                <w:szCs w:val="22"/>
              </w:rPr>
            </w:pPr>
            <w:r>
              <w:rPr>
                <w:rFonts w:hAnsi="宋体"/>
                <w:b/>
                <w:sz w:val="22"/>
                <w:szCs w:val="22"/>
              </w:rPr>
              <w:t>学时</w:t>
            </w:r>
          </w:p>
        </w:tc>
        <w:tc>
          <w:tcPr>
            <w:tcW w:w="6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实验</w:t>
            </w:r>
          </w:p>
          <w:p w:rsidR="00290705" w:rsidRDefault="00290705" w:rsidP="00045A5C">
            <w:pPr>
              <w:widowControl/>
              <w:jc w:val="center"/>
              <w:rPr>
                <w:b/>
                <w:kern w:val="0"/>
                <w:sz w:val="22"/>
                <w:szCs w:val="22"/>
              </w:rPr>
            </w:pPr>
            <w:r>
              <w:rPr>
                <w:rFonts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学分</w:t>
            </w:r>
          </w:p>
        </w:tc>
        <w:tc>
          <w:tcPr>
            <w:tcW w:w="710"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学期</w:t>
            </w:r>
          </w:p>
        </w:tc>
        <w:tc>
          <w:tcPr>
            <w:tcW w:w="85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sz w:val="22"/>
                <w:szCs w:val="22"/>
              </w:rPr>
            </w:pPr>
            <w:r>
              <w:rPr>
                <w:rFonts w:hAnsi="宋体"/>
                <w:b/>
                <w:sz w:val="22"/>
                <w:szCs w:val="22"/>
              </w:rPr>
              <w:t>开课</w:t>
            </w:r>
          </w:p>
          <w:p w:rsidR="00290705" w:rsidRDefault="00290705" w:rsidP="00045A5C">
            <w:pPr>
              <w:widowControl/>
              <w:jc w:val="center"/>
              <w:rPr>
                <w:b/>
                <w:sz w:val="22"/>
                <w:szCs w:val="22"/>
              </w:rPr>
            </w:pPr>
            <w:r>
              <w:rPr>
                <w:rFonts w:hAnsi="宋体"/>
                <w:b/>
                <w:sz w:val="22"/>
                <w:szCs w:val="22"/>
              </w:rPr>
              <w:t>单位</w:t>
            </w:r>
          </w:p>
        </w:tc>
        <w:tc>
          <w:tcPr>
            <w:tcW w:w="80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b/>
                <w:kern w:val="0"/>
                <w:sz w:val="22"/>
                <w:szCs w:val="22"/>
              </w:rPr>
            </w:pPr>
            <w:r>
              <w:rPr>
                <w:rFonts w:hAnsi="宋体"/>
                <w:b/>
                <w:sz w:val="22"/>
                <w:szCs w:val="22"/>
              </w:rPr>
              <w:t>备注</w:t>
            </w:r>
          </w:p>
        </w:tc>
      </w:tr>
      <w:tr w:rsidR="00290705" w:rsidTr="00045A5C">
        <w:trPr>
          <w:cantSplit/>
          <w:trHeight w:val="331"/>
          <w:jc w:val="center"/>
        </w:trPr>
        <w:tc>
          <w:tcPr>
            <w:tcW w:w="843"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spacing w:line="280" w:lineRule="exact"/>
              <w:jc w:val="center"/>
              <w:rPr>
                <w:rFonts w:hAnsi="宋体"/>
                <w:bCs/>
                <w:sz w:val="22"/>
              </w:rPr>
            </w:pPr>
            <w:r>
              <w:rPr>
                <w:rFonts w:hAnsi="宋体" w:hint="eastAsia"/>
                <w:bCs/>
                <w:sz w:val="22"/>
              </w:rPr>
              <w:t>公共</w:t>
            </w:r>
          </w:p>
          <w:p w:rsidR="00290705" w:rsidRDefault="00290705" w:rsidP="00045A5C">
            <w:pPr>
              <w:widowControl/>
              <w:spacing w:line="280" w:lineRule="exact"/>
              <w:jc w:val="center"/>
              <w:rPr>
                <w:rFonts w:hAnsi="宋体"/>
                <w:bCs/>
                <w:sz w:val="22"/>
              </w:rPr>
            </w:pPr>
            <w:r>
              <w:rPr>
                <w:rFonts w:hAnsi="宋体" w:hint="eastAsia"/>
                <w:bCs/>
                <w:sz w:val="22"/>
              </w:rPr>
              <w:t>学位课</w:t>
            </w:r>
          </w:p>
          <w:p w:rsidR="00290705" w:rsidRDefault="00290705" w:rsidP="00045A5C">
            <w:pPr>
              <w:widowControl/>
              <w:jc w:val="center"/>
              <w:rPr>
                <w:rFonts w:hAnsi="宋体"/>
                <w:sz w:val="22"/>
                <w:szCs w:val="22"/>
              </w:rPr>
            </w:pPr>
            <w:r>
              <w:rPr>
                <w:rFonts w:hAnsi="宋体" w:hint="eastAsia"/>
                <w:bCs/>
                <w:sz w:val="22"/>
              </w:rPr>
              <w:t>（</w:t>
            </w:r>
            <w:r>
              <w:rPr>
                <w:rFonts w:hAnsi="宋体"/>
                <w:bCs/>
                <w:sz w:val="22"/>
              </w:rPr>
              <w:t>10</w:t>
            </w:r>
            <w:r>
              <w:rPr>
                <w:rFonts w:hAnsi="宋体" w:hint="eastAsia"/>
                <w:bCs/>
                <w:sz w:val="22"/>
              </w:rPr>
              <w:t>学分）</w:t>
            </w:r>
          </w:p>
        </w:tc>
        <w:tc>
          <w:tcPr>
            <w:tcW w:w="862" w:type="dxa"/>
            <w:vMerge w:val="restart"/>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外语</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41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rFonts w:hint="eastAsia"/>
                <w:bCs/>
                <w:sz w:val="22"/>
                <w:szCs w:val="22"/>
              </w:rPr>
              <w:t>01821058</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英语演讲</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外国语学院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862"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bCs/>
                <w:sz w:val="22"/>
                <w:szCs w:val="22"/>
              </w:rPr>
            </w:pPr>
            <w:r>
              <w:rPr>
                <w:rFonts w:hint="eastAsia"/>
                <w:bCs/>
                <w:sz w:val="22"/>
                <w:szCs w:val="22"/>
              </w:rPr>
              <w:t>01821059</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科技英语阅读与写作</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外国语学院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思政</w:t>
            </w:r>
          </w:p>
          <w:p w:rsidR="00290705" w:rsidRDefault="00290705" w:rsidP="00045A5C">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02111008</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中国马克思主义与当代</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6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数学</w:t>
            </w:r>
          </w:p>
          <w:p w:rsidR="00290705" w:rsidRDefault="00290705" w:rsidP="00045A5C">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01421061</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数学物理方程</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val="restart"/>
            <w:tcBorders>
              <w:top w:val="single" w:sz="4" w:space="0" w:color="auto"/>
              <w:left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rPr>
              <w:t>任选</w:t>
            </w:r>
            <w:r>
              <w:rPr>
                <w:rFonts w:hint="eastAsia"/>
                <w:kern w:val="0"/>
                <w:sz w:val="22"/>
              </w:rPr>
              <w:t>2</w:t>
            </w:r>
            <w:r>
              <w:rPr>
                <w:rFonts w:hint="eastAsia"/>
                <w:kern w:val="0"/>
                <w:sz w:val="22"/>
              </w:rPr>
              <w:t>门</w:t>
            </w:r>
          </w:p>
        </w:tc>
      </w:tr>
      <w:tr w:rsidR="00290705" w:rsidTr="00045A5C">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01421062</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矩阵论</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01421063</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应用数理统计</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01421064</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随机过程</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01421065</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数值计算</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tcBorders>
              <w:left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56"/>
          <w:jc w:val="center"/>
        </w:trPr>
        <w:tc>
          <w:tcPr>
            <w:tcW w:w="843"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862"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01421066</w:t>
            </w:r>
          </w:p>
        </w:tc>
        <w:tc>
          <w:tcPr>
            <w:tcW w:w="127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sz w:val="22"/>
              </w:rPr>
              <w:t>数学模型</w:t>
            </w:r>
          </w:p>
        </w:tc>
        <w:tc>
          <w:tcPr>
            <w:tcW w:w="713"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4" w:space="0" w:color="auto"/>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r>
              <w:rPr>
                <w:rFonts w:hint="eastAsia"/>
                <w:kern w:val="0"/>
                <w:sz w:val="22"/>
                <w:szCs w:val="22"/>
              </w:rPr>
              <w:t>理学院</w:t>
            </w:r>
          </w:p>
        </w:tc>
        <w:tc>
          <w:tcPr>
            <w:tcW w:w="803" w:type="dxa"/>
            <w:vMerge/>
            <w:tcBorders>
              <w:left w:val="single" w:sz="4" w:space="0" w:color="auto"/>
              <w:bottom w:val="single" w:sz="4" w:space="0" w:color="auto"/>
              <w:right w:val="single" w:sz="4" w:space="0" w:color="auto"/>
            </w:tcBorders>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专业</w:t>
            </w:r>
          </w:p>
          <w:p w:rsidR="00290705" w:rsidRDefault="00290705" w:rsidP="00045A5C">
            <w:pPr>
              <w:widowControl/>
              <w:jc w:val="center"/>
              <w:rPr>
                <w:rFonts w:hAnsi="宋体"/>
                <w:sz w:val="22"/>
                <w:szCs w:val="22"/>
              </w:rPr>
            </w:pPr>
            <w:r>
              <w:rPr>
                <w:rFonts w:hAnsi="宋体"/>
                <w:sz w:val="22"/>
                <w:szCs w:val="22"/>
              </w:rPr>
              <w:t>学位课</w:t>
            </w:r>
          </w:p>
          <w:p w:rsidR="00290705" w:rsidRDefault="00290705" w:rsidP="00045A5C">
            <w:pPr>
              <w:widowControl/>
              <w:jc w:val="center"/>
              <w:rPr>
                <w:kern w:val="0"/>
                <w:sz w:val="22"/>
                <w:szCs w:val="22"/>
              </w:rPr>
            </w:pPr>
            <w:r>
              <w:rPr>
                <w:rFonts w:hAnsi="宋体" w:hint="eastAsia"/>
                <w:sz w:val="22"/>
                <w:szCs w:val="22"/>
              </w:rPr>
              <w:t>（</w:t>
            </w:r>
            <w:r>
              <w:rPr>
                <w:sz w:val="22"/>
                <w:szCs w:val="22"/>
              </w:rPr>
              <w:t>14</w:t>
            </w:r>
            <w:r>
              <w:rPr>
                <w:sz w:val="22"/>
                <w:szCs w:val="22"/>
              </w:rPr>
              <w:t>学分</w:t>
            </w:r>
            <w:r>
              <w:rPr>
                <w:rFonts w:hAnsi="宋体" w:hint="eastAsia"/>
                <w:sz w:val="22"/>
                <w:szCs w:val="22"/>
              </w:rPr>
              <w:t>）</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00711101</w:t>
            </w:r>
          </w:p>
        </w:tc>
        <w:tc>
          <w:tcPr>
            <w:tcW w:w="1274"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车辆工程学科前沿</w:t>
            </w:r>
          </w:p>
        </w:tc>
        <w:tc>
          <w:tcPr>
            <w:tcW w:w="71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00711102</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高等车辆动</w:t>
            </w:r>
          </w:p>
          <w:p w:rsidR="00290705" w:rsidRDefault="00290705" w:rsidP="00045A5C">
            <w:pPr>
              <w:widowControl/>
              <w:jc w:val="center"/>
              <w:rPr>
                <w:kern w:val="0"/>
                <w:sz w:val="22"/>
                <w:szCs w:val="22"/>
              </w:rPr>
            </w:pPr>
            <w:r>
              <w:rPr>
                <w:rFonts w:hAnsi="宋体"/>
                <w:sz w:val="22"/>
                <w:szCs w:val="22"/>
              </w:rPr>
              <w:t>力学</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00711103</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新能源汽车研究关键技术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00711104</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汽车虚拟试验技术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00711105</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车身设计制造数字化原理与方法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00711106</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车辆安全性评估及其体系</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00711107</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kern w:val="0"/>
                <w:sz w:val="22"/>
                <w:szCs w:val="22"/>
              </w:rPr>
              <w:t>汽车全寿命周期理论和技术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00711108</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汽车智能制造</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00711109</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汽车现代设计理论与方法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00711110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汽车产业经济</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sz w:val="22"/>
                <w:szCs w:val="22"/>
              </w:rPr>
            </w:pPr>
          </w:p>
        </w:tc>
      </w:tr>
      <w:tr w:rsidR="00290705" w:rsidTr="00045A5C">
        <w:trPr>
          <w:cantSplit/>
          <w:trHeight w:val="842"/>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00711201</w:t>
            </w:r>
          </w:p>
        </w:tc>
        <w:tc>
          <w:tcPr>
            <w:tcW w:w="127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内燃机燃烧与排放控制</w:t>
            </w:r>
          </w:p>
        </w:tc>
        <w:tc>
          <w:tcPr>
            <w:tcW w:w="71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rPr>
                <w:sz w:val="22"/>
                <w:szCs w:val="22"/>
              </w:rPr>
            </w:pPr>
          </w:p>
        </w:tc>
      </w:tr>
      <w:tr w:rsidR="00290705" w:rsidTr="00045A5C">
        <w:trPr>
          <w:cantSplit/>
          <w:trHeight w:val="705"/>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00711205</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车辆动力系统控制与仿真</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00751206</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智能网联汽车关键技术</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328"/>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00751207</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hint="eastAsia"/>
                <w:sz w:val="22"/>
                <w:szCs w:val="22"/>
              </w:rPr>
              <w:t>机械零部件表面工程</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rFonts w:hAnsi="宋体"/>
                <w:kern w:val="0"/>
                <w:sz w:val="22"/>
                <w:szCs w:val="22"/>
              </w:rPr>
            </w:pPr>
            <w:r>
              <w:rPr>
                <w:rFonts w:hAnsi="宋体" w:hint="eastAsia"/>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rPr>
                <w:kern w:val="0"/>
                <w:sz w:val="22"/>
                <w:szCs w:val="22"/>
              </w:rPr>
            </w:pPr>
          </w:p>
        </w:tc>
      </w:tr>
      <w:tr w:rsidR="00290705" w:rsidTr="00045A5C">
        <w:trPr>
          <w:cantSplit/>
          <w:trHeight w:val="955"/>
          <w:jc w:val="center"/>
        </w:trPr>
        <w:tc>
          <w:tcPr>
            <w:tcW w:w="1705"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rFonts w:hAnsi="宋体"/>
                <w:sz w:val="22"/>
                <w:szCs w:val="22"/>
              </w:rPr>
            </w:pPr>
            <w:r>
              <w:rPr>
                <w:rFonts w:hAnsi="宋体"/>
                <w:sz w:val="22"/>
                <w:szCs w:val="22"/>
              </w:rPr>
              <w:t>选修课</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10</w:t>
            </w:r>
            <w:r>
              <w:rPr>
                <w:rFonts w:hAnsi="宋体" w:hint="eastAsia"/>
                <w:sz w:val="22"/>
                <w:szCs w:val="22"/>
              </w:rPr>
              <w:t>学分）</w:t>
            </w:r>
          </w:p>
        </w:tc>
        <w:tc>
          <w:tcPr>
            <w:tcW w:w="141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01813001-</w:t>
            </w:r>
            <w:r>
              <w:rPr>
                <w:rFonts w:hint="eastAsia"/>
                <w:sz w:val="22"/>
                <w:szCs w:val="22"/>
              </w:rPr>
              <w:br/>
            </w:r>
            <w:r>
              <w:rPr>
                <w:sz w:val="22"/>
                <w:szCs w:val="22"/>
              </w:rPr>
              <w:t>004</w:t>
            </w:r>
          </w:p>
        </w:tc>
        <w:tc>
          <w:tcPr>
            <w:tcW w:w="127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第二外国语（英、日、法、德、俄语）</w:t>
            </w:r>
          </w:p>
        </w:tc>
        <w:tc>
          <w:tcPr>
            <w:tcW w:w="71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72</w:t>
            </w:r>
          </w:p>
        </w:tc>
        <w:tc>
          <w:tcPr>
            <w:tcW w:w="6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4</w:t>
            </w:r>
          </w:p>
        </w:tc>
        <w:tc>
          <w:tcPr>
            <w:tcW w:w="710"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外语学院</w:t>
            </w:r>
          </w:p>
        </w:tc>
        <w:tc>
          <w:tcPr>
            <w:tcW w:w="80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必</w:t>
            </w:r>
            <w:r>
              <w:rPr>
                <w:rFonts w:hAnsi="宋体" w:hint="eastAsia"/>
                <w:kern w:val="0"/>
                <w:sz w:val="22"/>
                <w:szCs w:val="22"/>
              </w:rPr>
              <w:t>修</w:t>
            </w: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02112101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马克思主义经典著作选读</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马克思</w:t>
            </w:r>
          </w:p>
          <w:p w:rsidR="00290705" w:rsidRDefault="00290705" w:rsidP="00045A5C">
            <w:pPr>
              <w:widowControl/>
              <w:jc w:val="center"/>
              <w:rPr>
                <w:kern w:val="0"/>
                <w:sz w:val="22"/>
                <w:szCs w:val="22"/>
              </w:rPr>
            </w:pPr>
            <w:r>
              <w:rPr>
                <w:rFonts w:hAnsi="宋体"/>
                <w:kern w:val="0"/>
                <w:sz w:val="22"/>
                <w:szCs w:val="22"/>
              </w:rPr>
              <w:t>学院</w:t>
            </w:r>
          </w:p>
        </w:tc>
        <w:tc>
          <w:tcPr>
            <w:tcW w:w="803"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模式识别与机器视觉</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00712402</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人工神经网络</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00712403</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汽车底盘电子控制技术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00712404</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Ansi="宋体"/>
                <w:sz w:val="22"/>
                <w:szCs w:val="22"/>
              </w:rPr>
              <w:t>汽车</w:t>
            </w:r>
            <w:r>
              <w:rPr>
                <w:rFonts w:hint="eastAsia"/>
                <w:sz w:val="22"/>
                <w:szCs w:val="22"/>
              </w:rPr>
              <w:t>车身电子控制技术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00712405</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汽车安全电子控制技术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00712406</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汽车动力电子控制技术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00712407</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车联网信息技术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00712408</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汽车智能驾驶</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2</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00712409</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汽车电力驱动控制系统设计</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00712410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汽车车载网络</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2</w:t>
            </w:r>
          </w:p>
        </w:tc>
        <w:tc>
          <w:tcPr>
            <w:tcW w:w="85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sz w:val="22"/>
                <w:szCs w:val="22"/>
              </w:rPr>
              <w:t>00712110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sz w:val="22"/>
                <w:szCs w:val="22"/>
              </w:rPr>
            </w:pPr>
            <w:r>
              <w:rPr>
                <w:rFonts w:hint="eastAsia"/>
                <w:sz w:val="22"/>
                <w:szCs w:val="22"/>
              </w:rPr>
              <w:t>现代控制理论进展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1</w:t>
            </w:r>
          </w:p>
        </w:tc>
        <w:tc>
          <w:tcPr>
            <w:tcW w:w="85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必修</w:t>
            </w:r>
          </w:p>
          <w:p w:rsidR="00290705" w:rsidRDefault="00290705" w:rsidP="00045A5C">
            <w:pPr>
              <w:widowControl/>
              <w:jc w:val="center"/>
              <w:rPr>
                <w:rFonts w:hAnsi="宋体"/>
                <w:sz w:val="22"/>
                <w:szCs w:val="22"/>
              </w:rPr>
            </w:pPr>
            <w:r>
              <w:rPr>
                <w:rFonts w:hAnsi="宋体"/>
                <w:sz w:val="22"/>
                <w:szCs w:val="22"/>
              </w:rPr>
              <w:t>环节</w:t>
            </w:r>
          </w:p>
          <w:p w:rsidR="00290705" w:rsidRDefault="00290705" w:rsidP="00045A5C">
            <w:pPr>
              <w:widowControl/>
              <w:jc w:val="center"/>
              <w:rPr>
                <w:kern w:val="0"/>
                <w:sz w:val="22"/>
                <w:szCs w:val="22"/>
              </w:rPr>
            </w:pPr>
            <w:r>
              <w:rPr>
                <w:rFonts w:hAnsi="宋体" w:hint="eastAsia"/>
                <w:sz w:val="22"/>
                <w:szCs w:val="22"/>
              </w:rPr>
              <w:t>（</w:t>
            </w:r>
            <w:r>
              <w:rPr>
                <w:rFonts w:hAnsi="宋体" w:hint="eastAsia"/>
                <w:sz w:val="22"/>
                <w:szCs w:val="22"/>
              </w:rPr>
              <w:t>7</w:t>
            </w:r>
            <w:r>
              <w:rPr>
                <w:rFonts w:hAnsi="宋体" w:hint="eastAsia"/>
                <w:sz w:val="22"/>
                <w:szCs w:val="22"/>
              </w:rPr>
              <w:t>学分）</w:t>
            </w: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实践环节</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5</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00714002</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jc w:val="center"/>
              <w:rPr>
                <w:kern w:val="0"/>
                <w:sz w:val="22"/>
                <w:szCs w:val="22"/>
              </w:rPr>
            </w:pPr>
            <w:r>
              <w:rPr>
                <w:rFonts w:hAnsi="宋体"/>
                <w:kern w:val="0"/>
                <w:sz w:val="22"/>
                <w:szCs w:val="22"/>
              </w:rPr>
              <w:t>汽车学院</w:t>
            </w:r>
          </w:p>
        </w:tc>
        <w:tc>
          <w:tcPr>
            <w:tcW w:w="803"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r>
      <w:tr w:rsidR="00290705" w:rsidTr="00045A5C">
        <w:trPr>
          <w:cantSplit/>
          <w:trHeight w:val="20"/>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szCs w:val="22"/>
              </w:rPr>
              <w:t>00714003</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sz w:val="22"/>
                <w:szCs w:val="22"/>
              </w:rPr>
              <w:t>学术活动</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kern w:val="0"/>
                <w:sz w:val="22"/>
                <w:szCs w:val="22"/>
              </w:rPr>
              <w:t>1-3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rFonts w:hAnsi="宋体"/>
                <w:kern w:val="0"/>
                <w:sz w:val="22"/>
                <w:szCs w:val="22"/>
              </w:rPr>
              <w:t>汽车学院</w:t>
            </w:r>
          </w:p>
        </w:tc>
        <w:tc>
          <w:tcPr>
            <w:tcW w:w="803"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290705" w:rsidRDefault="00290705" w:rsidP="00045A5C">
            <w:pPr>
              <w:widowControl/>
              <w:jc w:val="center"/>
              <w:rPr>
                <w:kern w:val="0"/>
                <w:sz w:val="22"/>
                <w:szCs w:val="22"/>
              </w:rPr>
            </w:pPr>
            <w:r>
              <w:rPr>
                <w:sz w:val="22"/>
              </w:rPr>
              <w:t>≥10</w:t>
            </w:r>
            <w:r>
              <w:rPr>
                <w:rFonts w:hAnsi="宋体"/>
                <w:sz w:val="22"/>
              </w:rPr>
              <w:t>次</w:t>
            </w:r>
          </w:p>
        </w:tc>
      </w:tr>
    </w:tbl>
    <w:p w:rsidR="00290705" w:rsidRDefault="00290705" w:rsidP="00290705">
      <w:pPr>
        <w:autoSpaceDE w:val="0"/>
        <w:autoSpaceDN w:val="0"/>
        <w:adjustRightInd w:val="0"/>
        <w:spacing w:line="400" w:lineRule="exact"/>
        <w:ind w:firstLineChars="200" w:firstLine="480"/>
        <w:rPr>
          <w:kern w:val="0"/>
          <w:sz w:val="24"/>
        </w:rPr>
      </w:pPr>
    </w:p>
    <w:p w:rsidR="00290705" w:rsidRDefault="00290705" w:rsidP="00290705">
      <w:pPr>
        <w:keepNext/>
        <w:spacing w:beforeLines="50" w:before="156" w:afterLines="50" w:after="156"/>
        <w:outlineLvl w:val="2"/>
        <w:rPr>
          <w:b/>
          <w:sz w:val="24"/>
        </w:rPr>
      </w:pPr>
      <w:bookmarkStart w:id="62" w:name="_Toc26473"/>
      <w:r>
        <w:rPr>
          <w:b/>
          <w:sz w:val="24"/>
        </w:rPr>
        <w:t>五、必修环节</w:t>
      </w:r>
      <w:bookmarkEnd w:id="62"/>
    </w:p>
    <w:p w:rsidR="00290705" w:rsidRDefault="00290705" w:rsidP="00290705">
      <w:pPr>
        <w:autoSpaceDE w:val="0"/>
        <w:autoSpaceDN w:val="0"/>
        <w:adjustRightInd w:val="0"/>
        <w:spacing w:line="400" w:lineRule="exact"/>
        <w:ind w:firstLineChars="200" w:firstLine="480"/>
        <w:rPr>
          <w:kern w:val="0"/>
          <w:sz w:val="24"/>
        </w:rPr>
      </w:pPr>
      <w:r>
        <w:rPr>
          <w:kern w:val="0"/>
          <w:sz w:val="24"/>
        </w:rPr>
        <w:t>（一）实践环节的基本类型</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1</w:t>
      </w:r>
      <w:r>
        <w:rPr>
          <w:kern w:val="0"/>
          <w:sz w:val="24"/>
        </w:rPr>
        <w:t>．社会实践</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w:t>
      </w:r>
      <w:r>
        <w:rPr>
          <w:kern w:val="0"/>
          <w:sz w:val="24"/>
        </w:rPr>
        <w:lastRenderedPageBreak/>
        <w:t>由实践单位和指导教师签署意见的书面实践报告，学院审核通过后记</w:t>
      </w:r>
      <w:r>
        <w:rPr>
          <w:kern w:val="0"/>
          <w:sz w:val="24"/>
        </w:rPr>
        <w:t>1</w:t>
      </w:r>
      <w:r>
        <w:rPr>
          <w:kern w:val="0"/>
          <w:sz w:val="24"/>
        </w:rPr>
        <w:t>学分。</w:t>
      </w:r>
      <w:r>
        <w:rPr>
          <w:kern w:val="0"/>
          <w:sz w:val="24"/>
        </w:rPr>
        <w:t xml:space="preserve"> </w:t>
      </w:r>
    </w:p>
    <w:p w:rsidR="00290705" w:rsidRDefault="00290705" w:rsidP="00290705">
      <w:pPr>
        <w:autoSpaceDE w:val="0"/>
        <w:autoSpaceDN w:val="0"/>
        <w:adjustRightInd w:val="0"/>
        <w:spacing w:line="400" w:lineRule="exact"/>
        <w:ind w:firstLineChars="200" w:firstLine="480"/>
        <w:rPr>
          <w:kern w:val="0"/>
          <w:sz w:val="24"/>
        </w:rPr>
      </w:pPr>
      <w:r>
        <w:rPr>
          <w:kern w:val="0"/>
          <w:sz w:val="24"/>
        </w:rPr>
        <w:t>2</w:t>
      </w:r>
      <w:r>
        <w:rPr>
          <w:kern w:val="0"/>
          <w:sz w:val="24"/>
        </w:rPr>
        <w:t>．助研、助教</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290705" w:rsidRDefault="00290705" w:rsidP="00290705">
      <w:pPr>
        <w:autoSpaceDE w:val="0"/>
        <w:autoSpaceDN w:val="0"/>
        <w:adjustRightInd w:val="0"/>
        <w:spacing w:line="400" w:lineRule="exact"/>
        <w:ind w:firstLineChars="200" w:firstLine="480"/>
        <w:rPr>
          <w:kern w:val="0"/>
          <w:sz w:val="24"/>
        </w:rPr>
      </w:pPr>
      <w:r>
        <w:rPr>
          <w:kern w:val="0"/>
          <w:sz w:val="24"/>
        </w:rPr>
        <w:t>3</w:t>
      </w:r>
      <w:r>
        <w:rPr>
          <w:kern w:val="0"/>
          <w:sz w:val="24"/>
        </w:rPr>
        <w:t>．基金申请书撰写</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290705" w:rsidRDefault="00290705" w:rsidP="00290705">
      <w:pPr>
        <w:autoSpaceDE w:val="0"/>
        <w:autoSpaceDN w:val="0"/>
        <w:adjustRightInd w:val="0"/>
        <w:spacing w:line="400" w:lineRule="exact"/>
        <w:ind w:firstLineChars="200" w:firstLine="480"/>
        <w:rPr>
          <w:kern w:val="0"/>
          <w:sz w:val="24"/>
        </w:rPr>
      </w:pPr>
      <w:r>
        <w:rPr>
          <w:kern w:val="0"/>
          <w:sz w:val="24"/>
        </w:rPr>
        <w:t>4</w:t>
      </w:r>
      <w:r>
        <w:rPr>
          <w:kern w:val="0"/>
          <w:sz w:val="24"/>
        </w:rPr>
        <w:t>．国际交流</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290705" w:rsidRDefault="00290705" w:rsidP="00290705">
      <w:pPr>
        <w:adjustRightInd w:val="0"/>
        <w:snapToGrid w:val="0"/>
        <w:spacing w:line="400" w:lineRule="exact"/>
        <w:ind w:firstLineChars="200" w:firstLine="480"/>
        <w:rPr>
          <w:sz w:val="24"/>
        </w:rPr>
      </w:pPr>
      <w:r>
        <w:rPr>
          <w:sz w:val="24"/>
        </w:rPr>
        <w:t>5</w:t>
      </w:r>
      <w:r>
        <w:rPr>
          <w:sz w:val="24"/>
        </w:rPr>
        <w:t>．实验室安全培训</w:t>
      </w:r>
    </w:p>
    <w:p w:rsidR="00290705" w:rsidRDefault="00290705" w:rsidP="00290705">
      <w:pPr>
        <w:adjustRightInd w:val="0"/>
        <w:snapToGrid w:val="0"/>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（二）学术活动</w:t>
      </w:r>
    </w:p>
    <w:p w:rsidR="00290705" w:rsidRDefault="00290705" w:rsidP="00290705">
      <w:pPr>
        <w:autoSpaceDE w:val="0"/>
        <w:autoSpaceDN w:val="0"/>
        <w:adjustRightInd w:val="0"/>
        <w:spacing w:line="400" w:lineRule="exact"/>
        <w:ind w:firstLineChars="200" w:firstLine="480"/>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（三）选题报告及中期考核</w:t>
      </w:r>
    </w:p>
    <w:p w:rsidR="00290705" w:rsidRDefault="00290705" w:rsidP="00290705">
      <w:pPr>
        <w:autoSpaceDE w:val="0"/>
        <w:autoSpaceDN w:val="0"/>
        <w:adjustRightInd w:val="0"/>
        <w:spacing w:line="400" w:lineRule="exact"/>
        <w:ind w:firstLineChars="200" w:firstLine="480"/>
        <w:rPr>
          <w:kern w:val="0"/>
          <w:sz w:val="24"/>
        </w:rPr>
      </w:pPr>
      <w:r>
        <w:rPr>
          <w:kern w:val="0"/>
          <w:sz w:val="24"/>
        </w:rPr>
        <w:t>学位论文选题报告不仅要提出研究的问题，还要提出问题的依据以及解决这些问题的思路与实施途径，博士研究生入学后，应在导师指导</w:t>
      </w:r>
      <w:proofErr w:type="gramStart"/>
      <w:r>
        <w:rPr>
          <w:kern w:val="0"/>
          <w:sz w:val="24"/>
        </w:rPr>
        <w:t>下明确</w:t>
      </w:r>
      <w:proofErr w:type="gramEnd"/>
      <w:r>
        <w:rPr>
          <w:kern w:val="0"/>
          <w:sz w:val="24"/>
        </w:rPr>
        <w:t>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290705" w:rsidRDefault="00290705" w:rsidP="00290705">
      <w:pPr>
        <w:autoSpaceDE w:val="0"/>
        <w:autoSpaceDN w:val="0"/>
        <w:adjustRightInd w:val="0"/>
        <w:spacing w:line="400" w:lineRule="exact"/>
        <w:ind w:firstLineChars="200" w:firstLine="480"/>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63" w:name="_Toc26387"/>
      <w:r>
        <w:rPr>
          <w:b/>
          <w:sz w:val="24"/>
        </w:rPr>
        <w:t>六、科学研究与学位论文</w:t>
      </w:r>
      <w:bookmarkEnd w:id="63"/>
    </w:p>
    <w:p w:rsidR="00290705" w:rsidRDefault="00290705" w:rsidP="00290705">
      <w:pPr>
        <w:autoSpaceDE w:val="0"/>
        <w:autoSpaceDN w:val="0"/>
        <w:adjustRightInd w:val="0"/>
        <w:spacing w:line="400" w:lineRule="exact"/>
        <w:ind w:firstLineChars="200" w:firstLine="480"/>
        <w:rPr>
          <w:kern w:val="0"/>
          <w:sz w:val="24"/>
        </w:rPr>
      </w:pPr>
      <w:r>
        <w:rPr>
          <w:kern w:val="0"/>
          <w:sz w:val="24"/>
        </w:rPr>
        <w:t>（一）科学研究</w:t>
      </w:r>
    </w:p>
    <w:p w:rsidR="00290705" w:rsidRDefault="00290705" w:rsidP="00290705">
      <w:pPr>
        <w:autoSpaceDE w:val="0"/>
        <w:autoSpaceDN w:val="0"/>
        <w:adjustRightInd w:val="0"/>
        <w:spacing w:line="400" w:lineRule="exact"/>
        <w:ind w:firstLineChars="200" w:firstLine="480"/>
        <w:rPr>
          <w:kern w:val="0"/>
          <w:sz w:val="24"/>
        </w:rPr>
      </w:pPr>
      <w:r>
        <w:rPr>
          <w:rFonts w:hint="eastAsia"/>
          <w:kern w:val="0"/>
          <w:sz w:val="24"/>
        </w:rPr>
        <w:t>学术学位博士研究生须在导师的指导下，依托相应的科研项目、科研条件和</w:t>
      </w:r>
      <w:r>
        <w:rPr>
          <w:rFonts w:hint="eastAsia"/>
          <w:kern w:val="0"/>
          <w:sz w:val="24"/>
        </w:rPr>
        <w:lastRenderedPageBreak/>
        <w:t>科研设施，开展科研工作，进行科研实践，培养独立进行科学研究的能力或独立承担专门技术工作的能力。</w:t>
      </w:r>
    </w:p>
    <w:p w:rsidR="00290705" w:rsidRDefault="00290705" w:rsidP="00290705">
      <w:pPr>
        <w:autoSpaceDE w:val="0"/>
        <w:autoSpaceDN w:val="0"/>
        <w:adjustRightInd w:val="0"/>
        <w:spacing w:line="400" w:lineRule="exact"/>
        <w:ind w:firstLineChars="200" w:firstLine="480"/>
        <w:rPr>
          <w:kern w:val="0"/>
          <w:sz w:val="24"/>
        </w:rPr>
      </w:pPr>
      <w:r>
        <w:rPr>
          <w:kern w:val="0"/>
          <w:sz w:val="24"/>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博士学位论文的撰写是汽车电子工程</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电子工程</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sz w:val="24"/>
        </w:rPr>
        <w:t>汽车电子工程</w:t>
      </w:r>
      <w:r>
        <w:rPr>
          <w:rFonts w:hint="eastAsia"/>
          <w:sz w:val="24"/>
        </w:rPr>
        <w:t>（本科起点）学术学位博士研究生在博士学位论文送审前，须满足取得学籍当年学校申请博士学位学术成果有关规定和汽车学院学位与研究生教育有关规定，方可送审。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sz w:val="24"/>
        </w:rPr>
        <w:t>汽车电子工程</w:t>
      </w:r>
      <w:r>
        <w:rPr>
          <w:rFonts w:hint="eastAsia"/>
          <w:sz w:val="24"/>
        </w:rPr>
        <w:t>（本科起点）学术学位博士研究生在博士学位论文答辩前，须达到学校研究生学位论文答辩管理办法有关要求，方可答辩。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290705" w:rsidRDefault="00290705" w:rsidP="00290705">
      <w:pPr>
        <w:keepNext/>
        <w:spacing w:beforeLines="50" w:before="156" w:afterLines="50" w:after="156"/>
        <w:outlineLvl w:val="2"/>
        <w:rPr>
          <w:b/>
          <w:sz w:val="24"/>
        </w:rPr>
      </w:pPr>
      <w:bookmarkStart w:id="64" w:name="_Toc6788"/>
      <w:r>
        <w:rPr>
          <w:b/>
          <w:sz w:val="24"/>
        </w:rPr>
        <w:t>七、培养方式与方法</w:t>
      </w:r>
      <w:bookmarkEnd w:id="64"/>
    </w:p>
    <w:p w:rsidR="00290705" w:rsidRDefault="00290705" w:rsidP="00290705">
      <w:pPr>
        <w:autoSpaceDE w:val="0"/>
        <w:autoSpaceDN w:val="0"/>
        <w:adjustRightInd w:val="0"/>
        <w:spacing w:line="400" w:lineRule="exact"/>
        <w:ind w:firstLineChars="200" w:firstLine="480"/>
        <w:rPr>
          <w:kern w:val="0"/>
          <w:sz w:val="24"/>
        </w:rPr>
      </w:pPr>
      <w:r>
        <w:rPr>
          <w:kern w:val="0"/>
          <w:sz w:val="24"/>
        </w:rPr>
        <w:t>汽车电子工程</w:t>
      </w:r>
      <w:r>
        <w:rPr>
          <w:rFonts w:hint="eastAsia"/>
          <w:kern w:val="0"/>
          <w:sz w:val="24"/>
        </w:rPr>
        <w:t>（本科起点）</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utoSpaceDE w:val="0"/>
        <w:autoSpaceDN w:val="0"/>
        <w:adjustRightInd w:val="0"/>
        <w:spacing w:line="400" w:lineRule="exact"/>
        <w:ind w:firstLineChars="200" w:firstLine="480"/>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sz w:val="24"/>
        </w:rPr>
      </w:pPr>
      <w:bookmarkStart w:id="65" w:name="_Toc12437"/>
      <w:r>
        <w:rPr>
          <w:b/>
          <w:sz w:val="24"/>
        </w:rPr>
        <w:t>八、其它</w:t>
      </w:r>
      <w:bookmarkEnd w:id="65"/>
    </w:p>
    <w:p w:rsidR="00290705" w:rsidRDefault="00290705" w:rsidP="00290705">
      <w:pPr>
        <w:autoSpaceDE w:val="0"/>
        <w:autoSpaceDN w:val="0"/>
        <w:adjustRightInd w:val="0"/>
        <w:spacing w:line="400" w:lineRule="exact"/>
        <w:ind w:firstLineChars="200" w:firstLine="480"/>
        <w:rPr>
          <w:kern w:val="0"/>
          <w:sz w:val="24"/>
        </w:rPr>
      </w:pPr>
      <w:r>
        <w:rPr>
          <w:kern w:val="0"/>
          <w:sz w:val="24"/>
        </w:rPr>
        <w:t>（一）汽车电子工程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290705" w:rsidRDefault="00290705" w:rsidP="00290705">
      <w:pPr>
        <w:autoSpaceDE w:val="0"/>
        <w:autoSpaceDN w:val="0"/>
        <w:adjustRightInd w:val="0"/>
        <w:spacing w:line="400" w:lineRule="exact"/>
        <w:ind w:firstLineChars="200" w:firstLine="480"/>
        <w:rPr>
          <w:kern w:val="0"/>
          <w:sz w:val="24"/>
        </w:rPr>
      </w:pPr>
      <w:r>
        <w:rPr>
          <w:kern w:val="0"/>
          <w:sz w:val="24"/>
        </w:rPr>
        <w:t>（二）汽车电子工程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290705" w:rsidRDefault="00290705" w:rsidP="00290705">
      <w:pPr>
        <w:autoSpaceDE w:val="0"/>
        <w:autoSpaceDN w:val="0"/>
        <w:adjustRightInd w:val="0"/>
        <w:spacing w:line="400" w:lineRule="exact"/>
        <w:ind w:firstLineChars="200" w:firstLine="480"/>
        <w:rPr>
          <w:kern w:val="0"/>
          <w:sz w:val="24"/>
        </w:rPr>
      </w:pPr>
      <w:r>
        <w:rPr>
          <w:kern w:val="0"/>
          <w:sz w:val="24"/>
        </w:rPr>
        <w:lastRenderedPageBreak/>
        <w:t>（三）汽车电子工程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290705" w:rsidRDefault="00290705" w:rsidP="00290705">
      <w:pPr>
        <w:autoSpaceDE w:val="0"/>
        <w:autoSpaceDN w:val="0"/>
        <w:adjustRightInd w:val="0"/>
        <w:spacing w:line="400" w:lineRule="exact"/>
        <w:ind w:firstLineChars="200" w:firstLine="480"/>
        <w:rPr>
          <w:kern w:val="0"/>
          <w:sz w:val="24"/>
        </w:rPr>
      </w:pPr>
      <w:r>
        <w:rPr>
          <w:kern w:val="0"/>
          <w:sz w:val="24"/>
        </w:rPr>
        <w:t>（四）鼓励汽车电子工程</w:t>
      </w:r>
      <w:r>
        <w:rPr>
          <w:rFonts w:hint="eastAsia"/>
          <w:kern w:val="0"/>
          <w:sz w:val="24"/>
        </w:rPr>
        <w:t>（本科起点）</w:t>
      </w:r>
      <w:r>
        <w:rPr>
          <w:kern w:val="0"/>
          <w:sz w:val="24"/>
        </w:rPr>
        <w:t>学术学位博士研究生积极参加全国各类研究生学术科技竞赛，积极申报各类研究生创新创业项目。</w:t>
      </w:r>
    </w:p>
    <w:p w:rsidR="00290705" w:rsidRDefault="00290705" w:rsidP="00290705">
      <w:pPr>
        <w:autoSpaceDE w:val="0"/>
        <w:autoSpaceDN w:val="0"/>
        <w:adjustRightInd w:val="0"/>
        <w:spacing w:line="400" w:lineRule="exact"/>
        <w:ind w:firstLineChars="200" w:firstLine="480"/>
        <w:rPr>
          <w:kern w:val="0"/>
          <w:sz w:val="24"/>
        </w:rPr>
      </w:pPr>
      <w:r>
        <w:rPr>
          <w:kern w:val="0"/>
          <w:sz w:val="24"/>
        </w:rPr>
        <w:t>（五）全日制、非全日制研究生适用同</w:t>
      </w:r>
      <w:proofErr w:type="gramStart"/>
      <w:r>
        <w:rPr>
          <w:kern w:val="0"/>
          <w:sz w:val="24"/>
        </w:rPr>
        <w:t>一培养</w:t>
      </w:r>
      <w:proofErr w:type="gramEnd"/>
      <w:r>
        <w:rPr>
          <w:kern w:val="0"/>
          <w:sz w:val="24"/>
        </w:rPr>
        <w:t>方案。</w:t>
      </w:r>
    </w:p>
    <w:p w:rsidR="00290705" w:rsidRDefault="00290705" w:rsidP="00290705">
      <w:pPr>
        <w:autoSpaceDE w:val="0"/>
        <w:autoSpaceDN w:val="0"/>
        <w:adjustRightInd w:val="0"/>
        <w:spacing w:line="400" w:lineRule="exact"/>
        <w:ind w:firstLineChars="200" w:firstLine="480"/>
        <w:rPr>
          <w:sz w:val="24"/>
        </w:rPr>
      </w:pPr>
      <w:r>
        <w:rPr>
          <w:kern w:val="0"/>
          <w:sz w:val="24"/>
        </w:rPr>
        <w:t>（六）本次制订培养方案从</w:t>
      </w:r>
      <w:r>
        <w:rPr>
          <w:kern w:val="0"/>
          <w:sz w:val="24"/>
        </w:rPr>
        <w:t>2022</w:t>
      </w:r>
      <w:r>
        <w:rPr>
          <w:kern w:val="0"/>
          <w:sz w:val="24"/>
        </w:rPr>
        <w:t>级汽车电子工程</w:t>
      </w:r>
      <w:r>
        <w:rPr>
          <w:rFonts w:hint="eastAsia"/>
          <w:kern w:val="0"/>
          <w:sz w:val="24"/>
        </w:rPr>
        <w:t>（本科起点）</w:t>
      </w:r>
      <w:r>
        <w:rPr>
          <w:kern w:val="0"/>
          <w:sz w:val="24"/>
        </w:rPr>
        <w:t>学术学位博士研究生开始执行。</w:t>
      </w:r>
    </w:p>
    <w:p w:rsidR="00290705" w:rsidRDefault="00290705" w:rsidP="00290705">
      <w:pPr>
        <w:widowControl/>
        <w:jc w:val="left"/>
        <w:rPr>
          <w:kern w:val="0"/>
          <w:sz w:val="24"/>
        </w:rPr>
      </w:pPr>
      <w:r>
        <w:rPr>
          <w:kern w:val="0"/>
          <w:sz w:val="24"/>
        </w:rPr>
        <w:br w:type="page"/>
      </w:r>
    </w:p>
    <w:p w:rsidR="00290705" w:rsidRDefault="00290705" w:rsidP="00290705">
      <w:pPr>
        <w:keepNext/>
        <w:keepLines/>
        <w:spacing w:beforeLines="100" w:before="312" w:afterLines="100" w:after="312"/>
        <w:jc w:val="center"/>
        <w:outlineLvl w:val="0"/>
        <w:rPr>
          <w:rFonts w:eastAsia="黑体" w:cs="黑体"/>
          <w:b/>
          <w:kern w:val="44"/>
          <w:sz w:val="32"/>
        </w:rPr>
      </w:pPr>
      <w:bookmarkStart w:id="66" w:name="_Toc105667367"/>
      <w:bookmarkStart w:id="67" w:name="_Toc15634626"/>
      <w:r>
        <w:rPr>
          <w:rFonts w:eastAsia="黑体" w:cs="黑体" w:hint="eastAsia"/>
          <w:b/>
          <w:kern w:val="44"/>
          <w:sz w:val="32"/>
        </w:rPr>
        <w:lastRenderedPageBreak/>
        <w:t>动力工程及工程热物理（硕士起点）（</w:t>
      </w:r>
      <w:r>
        <w:rPr>
          <w:rFonts w:eastAsia="黑体" w:cs="黑体" w:hint="eastAsia"/>
          <w:b/>
          <w:kern w:val="44"/>
          <w:sz w:val="32"/>
        </w:rPr>
        <w:t>I</w:t>
      </w:r>
      <w:r>
        <w:rPr>
          <w:rFonts w:eastAsia="黑体" w:cs="黑体" w:hint="eastAsia"/>
          <w:b/>
          <w:kern w:val="44"/>
          <w:sz w:val="32"/>
        </w:rPr>
        <w:t>）学术学位博士研究生培养方案</w:t>
      </w:r>
      <w:bookmarkEnd w:id="66"/>
      <w:bookmarkEnd w:id="67"/>
    </w:p>
    <w:p w:rsidR="00290705" w:rsidRDefault="00290705" w:rsidP="00290705">
      <w:pPr>
        <w:keepNext/>
        <w:keepLines/>
        <w:spacing w:before="260" w:after="240" w:line="416" w:lineRule="auto"/>
        <w:jc w:val="center"/>
        <w:outlineLvl w:val="1"/>
        <w:rPr>
          <w:bCs/>
          <w:sz w:val="24"/>
        </w:rPr>
      </w:pPr>
      <w:bookmarkStart w:id="68" w:name="_Toc14518204"/>
      <w:bookmarkStart w:id="69" w:name="_Toc15120068"/>
      <w:bookmarkStart w:id="70" w:name="_Toc15634627"/>
      <w:r>
        <w:rPr>
          <w:bCs/>
          <w:sz w:val="24"/>
        </w:rPr>
        <w:t>（学科代码：</w:t>
      </w:r>
      <w:r>
        <w:rPr>
          <w:bCs/>
          <w:sz w:val="24"/>
        </w:rPr>
        <w:t>0807</w:t>
      </w:r>
      <w:r>
        <w:rPr>
          <w:bCs/>
          <w:sz w:val="24"/>
        </w:rPr>
        <w:t>，申请工学博士学位适用）</w:t>
      </w:r>
      <w:bookmarkEnd w:id="68"/>
      <w:bookmarkEnd w:id="69"/>
      <w:bookmarkEnd w:id="70"/>
    </w:p>
    <w:p w:rsidR="00290705" w:rsidRDefault="00290705" w:rsidP="00290705">
      <w:pPr>
        <w:keepNext/>
        <w:spacing w:beforeLines="50" w:before="156" w:afterLines="50" w:after="156"/>
        <w:outlineLvl w:val="2"/>
        <w:rPr>
          <w:b/>
          <w:sz w:val="24"/>
        </w:rPr>
      </w:pPr>
      <w:bookmarkStart w:id="71" w:name="_Toc9921"/>
      <w:r>
        <w:rPr>
          <w:b/>
          <w:sz w:val="24"/>
        </w:rPr>
        <w:t>一、培养目标</w:t>
      </w:r>
      <w:bookmarkEnd w:id="71"/>
    </w:p>
    <w:p w:rsidR="00290705" w:rsidRDefault="00290705" w:rsidP="00290705">
      <w:pPr>
        <w:adjustRightInd w:val="0"/>
        <w:snapToGrid w:val="0"/>
        <w:spacing w:line="400" w:lineRule="exact"/>
        <w:ind w:firstLineChars="200" w:firstLine="480"/>
        <w:rPr>
          <w:sz w:val="24"/>
        </w:rPr>
      </w:pPr>
      <w:bookmarkStart w:id="72" w:name="_Toc12020"/>
      <w:r>
        <w:rPr>
          <w:rFonts w:hint="eastAsia"/>
          <w:sz w:val="24"/>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290705" w:rsidRDefault="00290705" w:rsidP="00290705">
      <w:pPr>
        <w:adjustRightInd w:val="0"/>
        <w:snapToGrid w:val="0"/>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djustRightInd w:val="0"/>
        <w:snapToGrid w:val="0"/>
        <w:spacing w:line="400" w:lineRule="exact"/>
        <w:ind w:firstLineChars="200" w:firstLine="480"/>
        <w:rPr>
          <w:sz w:val="24"/>
        </w:rPr>
      </w:pPr>
      <w:r>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290705" w:rsidRDefault="00290705" w:rsidP="00290705">
      <w:pPr>
        <w:adjustRightInd w:val="0"/>
        <w:snapToGrid w:val="0"/>
        <w:spacing w:line="400" w:lineRule="exact"/>
        <w:ind w:firstLineChars="200" w:firstLine="480"/>
        <w:rPr>
          <w:sz w:val="24"/>
        </w:rPr>
      </w:pPr>
      <w:r>
        <w:rPr>
          <w:rFonts w:hint="eastAsia"/>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72"/>
    </w:p>
    <w:p w:rsidR="00290705" w:rsidRDefault="00290705" w:rsidP="00290705">
      <w:pPr>
        <w:adjustRightInd w:val="0"/>
        <w:snapToGrid w:val="0"/>
        <w:spacing w:line="400" w:lineRule="exact"/>
        <w:ind w:firstLineChars="200" w:firstLine="480"/>
        <w:rPr>
          <w:sz w:val="24"/>
          <w:szCs w:val="22"/>
        </w:rPr>
      </w:pPr>
      <w:r>
        <w:rPr>
          <w:sz w:val="24"/>
          <w:szCs w:val="22"/>
        </w:rPr>
        <w:t>（一）内燃机性能及控制</w:t>
      </w:r>
    </w:p>
    <w:p w:rsidR="00290705" w:rsidRDefault="00290705" w:rsidP="00290705">
      <w:pPr>
        <w:adjustRightInd w:val="0"/>
        <w:snapToGrid w:val="0"/>
        <w:spacing w:line="400" w:lineRule="exact"/>
        <w:ind w:firstLineChars="200" w:firstLine="480"/>
        <w:rPr>
          <w:sz w:val="24"/>
          <w:szCs w:val="22"/>
        </w:rPr>
      </w:pPr>
      <w:r>
        <w:rPr>
          <w:sz w:val="24"/>
          <w:szCs w:val="22"/>
        </w:rPr>
        <w:t>（二）燃烧及传热传质</w:t>
      </w:r>
    </w:p>
    <w:p w:rsidR="00290705" w:rsidRDefault="00290705" w:rsidP="00290705">
      <w:pPr>
        <w:adjustRightInd w:val="0"/>
        <w:snapToGrid w:val="0"/>
        <w:spacing w:line="400" w:lineRule="exact"/>
        <w:ind w:firstLineChars="200" w:firstLine="480"/>
        <w:rPr>
          <w:sz w:val="24"/>
          <w:szCs w:val="22"/>
        </w:rPr>
      </w:pPr>
      <w:r>
        <w:rPr>
          <w:sz w:val="24"/>
          <w:szCs w:val="22"/>
        </w:rPr>
        <w:t>（三）动力机械监测诊断与控制</w:t>
      </w:r>
    </w:p>
    <w:p w:rsidR="00290705" w:rsidRDefault="00290705" w:rsidP="00290705">
      <w:pPr>
        <w:adjustRightInd w:val="0"/>
        <w:snapToGrid w:val="0"/>
        <w:spacing w:line="400" w:lineRule="exact"/>
        <w:ind w:firstLineChars="200" w:firstLine="480"/>
        <w:rPr>
          <w:sz w:val="24"/>
          <w:szCs w:val="22"/>
        </w:rPr>
      </w:pPr>
      <w:r>
        <w:rPr>
          <w:sz w:val="24"/>
          <w:szCs w:val="22"/>
        </w:rPr>
        <w:t>（四）新能源动力系统及智能控制</w:t>
      </w:r>
    </w:p>
    <w:p w:rsidR="00290705" w:rsidRDefault="00290705" w:rsidP="00290705">
      <w:pPr>
        <w:keepNext/>
        <w:spacing w:beforeLines="50" w:before="156" w:afterLines="50" w:after="156"/>
        <w:outlineLvl w:val="2"/>
        <w:rPr>
          <w:b/>
          <w:sz w:val="24"/>
        </w:rPr>
      </w:pPr>
      <w:bookmarkStart w:id="73" w:name="_Toc740"/>
      <w:r>
        <w:rPr>
          <w:b/>
          <w:sz w:val="24"/>
        </w:rPr>
        <w:t>三、学制及学习年限</w:t>
      </w:r>
      <w:bookmarkEnd w:id="73"/>
    </w:p>
    <w:p w:rsidR="00290705" w:rsidRDefault="00290705" w:rsidP="00290705">
      <w:pPr>
        <w:adjustRightInd w:val="0"/>
        <w:snapToGrid w:val="0"/>
        <w:spacing w:line="400" w:lineRule="exact"/>
        <w:ind w:firstLineChars="200" w:firstLine="480"/>
        <w:rPr>
          <w:sz w:val="24"/>
          <w:szCs w:val="22"/>
        </w:rPr>
      </w:pPr>
      <w:r>
        <w:rPr>
          <w:sz w:val="24"/>
          <w:szCs w:val="22"/>
        </w:rPr>
        <w:t>动力工程及工程热</w:t>
      </w:r>
      <w:r>
        <w:rPr>
          <w:sz w:val="24"/>
        </w:rPr>
        <w:t>物理</w:t>
      </w:r>
      <w:r>
        <w:rPr>
          <w:rFonts w:eastAsia="黑体"/>
          <w:sz w:val="24"/>
        </w:rPr>
        <w:t>（</w:t>
      </w:r>
      <w:r>
        <w:rPr>
          <w:rFonts w:eastAsia="黑体"/>
          <w:sz w:val="24"/>
        </w:rPr>
        <w:t>I</w:t>
      </w:r>
      <w:r>
        <w:rPr>
          <w:rFonts w:eastAsia="黑体"/>
          <w:sz w:val="24"/>
        </w:rPr>
        <w:t>）</w:t>
      </w:r>
      <w:r>
        <w:rPr>
          <w:sz w:val="24"/>
        </w:rPr>
        <w:t>学术学位博士研究生</w:t>
      </w:r>
      <w:r>
        <w:rPr>
          <w:sz w:val="24"/>
          <w:szCs w:val="22"/>
        </w:rPr>
        <w:t>学制为</w:t>
      </w:r>
      <w:r>
        <w:rPr>
          <w:sz w:val="24"/>
          <w:szCs w:val="22"/>
        </w:rPr>
        <w:t>4</w:t>
      </w:r>
      <w:r>
        <w:rPr>
          <w:sz w:val="24"/>
          <w:szCs w:val="22"/>
        </w:rPr>
        <w:t>年，学习年限一</w:t>
      </w:r>
      <w:r>
        <w:rPr>
          <w:sz w:val="24"/>
          <w:szCs w:val="22"/>
        </w:rPr>
        <w:lastRenderedPageBreak/>
        <w:t>般为</w:t>
      </w:r>
      <w:r>
        <w:rPr>
          <w:sz w:val="24"/>
          <w:szCs w:val="22"/>
        </w:rPr>
        <w:t>4-5</w:t>
      </w:r>
      <w:r>
        <w:rPr>
          <w:sz w:val="24"/>
          <w:szCs w:val="22"/>
        </w:rPr>
        <w:t>年，全日制最长不超过</w:t>
      </w:r>
      <w:r>
        <w:rPr>
          <w:sz w:val="24"/>
          <w:szCs w:val="22"/>
        </w:rPr>
        <w:t>7</w:t>
      </w:r>
      <w:r>
        <w:rPr>
          <w:sz w:val="24"/>
          <w:szCs w:val="22"/>
        </w:rPr>
        <w:t>年，非全日制最长不超过</w:t>
      </w:r>
      <w:r>
        <w:rPr>
          <w:sz w:val="24"/>
          <w:szCs w:val="22"/>
        </w:rPr>
        <w:t>9</w:t>
      </w:r>
      <w:r>
        <w:rPr>
          <w:sz w:val="24"/>
          <w:szCs w:val="22"/>
        </w:rPr>
        <w:t>年。</w:t>
      </w:r>
    </w:p>
    <w:p w:rsidR="00290705" w:rsidRDefault="00290705" w:rsidP="00290705">
      <w:pPr>
        <w:adjustRightInd w:val="0"/>
        <w:snapToGrid w:val="0"/>
        <w:spacing w:line="400" w:lineRule="exact"/>
        <w:ind w:firstLineChars="200" w:firstLine="480"/>
        <w:rPr>
          <w:sz w:val="24"/>
          <w:szCs w:val="22"/>
        </w:rPr>
      </w:pPr>
      <w:r>
        <w:rPr>
          <w:sz w:val="24"/>
          <w:szCs w:val="22"/>
        </w:rPr>
        <w:t>休学创业的学术学位博士研究生，最长学习年限为</w:t>
      </w:r>
      <w:r>
        <w:rPr>
          <w:sz w:val="24"/>
          <w:szCs w:val="22"/>
        </w:rPr>
        <w:t>10</w:t>
      </w:r>
      <w:r>
        <w:rPr>
          <w:sz w:val="24"/>
          <w:szCs w:val="22"/>
        </w:rPr>
        <w:t>年。</w:t>
      </w:r>
    </w:p>
    <w:p w:rsidR="00290705" w:rsidRDefault="00290705" w:rsidP="00290705">
      <w:pPr>
        <w:keepNext/>
        <w:spacing w:beforeLines="50" w:before="156" w:afterLines="50" w:after="156"/>
        <w:outlineLvl w:val="2"/>
        <w:rPr>
          <w:b/>
          <w:sz w:val="24"/>
        </w:rPr>
      </w:pPr>
      <w:bookmarkStart w:id="74" w:name="_Toc16939"/>
      <w:r>
        <w:rPr>
          <w:b/>
          <w:sz w:val="24"/>
        </w:rPr>
        <w:t>四、课程体系及学分要求</w:t>
      </w:r>
      <w:bookmarkEnd w:id="74"/>
    </w:p>
    <w:p w:rsidR="00290705" w:rsidRDefault="00290705" w:rsidP="00290705">
      <w:pPr>
        <w:adjustRightInd w:val="0"/>
        <w:snapToGrid w:val="0"/>
        <w:spacing w:line="400" w:lineRule="exact"/>
        <w:ind w:firstLineChars="200" w:firstLine="480"/>
        <w:rPr>
          <w:sz w:val="24"/>
          <w:szCs w:val="22"/>
        </w:rPr>
      </w:pPr>
      <w:r>
        <w:rPr>
          <w:sz w:val="24"/>
          <w:szCs w:val="22"/>
        </w:rPr>
        <w:t>（一）学分要求</w:t>
      </w:r>
    </w:p>
    <w:p w:rsidR="00290705" w:rsidRDefault="00290705" w:rsidP="00290705">
      <w:pPr>
        <w:adjustRightInd w:val="0"/>
        <w:snapToGrid w:val="0"/>
        <w:spacing w:line="400" w:lineRule="exact"/>
        <w:ind w:firstLineChars="200" w:firstLine="480"/>
        <w:rPr>
          <w:sz w:val="24"/>
          <w:szCs w:val="22"/>
        </w:rPr>
      </w:pPr>
      <w:r>
        <w:rPr>
          <w:sz w:val="24"/>
          <w:szCs w:val="22"/>
        </w:rPr>
        <w:t>总学分数为</w:t>
      </w:r>
      <w:r>
        <w:rPr>
          <w:sz w:val="24"/>
          <w:szCs w:val="22"/>
        </w:rPr>
        <w:t>≥17</w:t>
      </w:r>
      <w:r>
        <w:rPr>
          <w:sz w:val="24"/>
          <w:szCs w:val="22"/>
        </w:rPr>
        <w:t>学分，其中课程学习学分为</w:t>
      </w:r>
      <w:r>
        <w:rPr>
          <w:sz w:val="24"/>
          <w:szCs w:val="22"/>
        </w:rPr>
        <w:t>≥12</w:t>
      </w:r>
      <w:r>
        <w:rPr>
          <w:sz w:val="24"/>
          <w:szCs w:val="22"/>
        </w:rPr>
        <w:t>学分，必修环节学分为</w:t>
      </w:r>
      <w:r>
        <w:rPr>
          <w:sz w:val="24"/>
          <w:szCs w:val="22"/>
        </w:rPr>
        <w:t>5</w:t>
      </w:r>
      <w:r>
        <w:rPr>
          <w:sz w:val="24"/>
          <w:szCs w:val="22"/>
        </w:rPr>
        <w:t>学分。所修课程由公共学位课、专业学位课和选修课三部分组成，其中公共学位课</w:t>
      </w:r>
      <w:r>
        <w:rPr>
          <w:sz w:val="24"/>
          <w:szCs w:val="22"/>
        </w:rPr>
        <w:t>≥4</w:t>
      </w:r>
      <w:r>
        <w:rPr>
          <w:sz w:val="24"/>
          <w:szCs w:val="22"/>
        </w:rPr>
        <w:t>学分，专业学位课</w:t>
      </w:r>
      <w:r>
        <w:rPr>
          <w:sz w:val="24"/>
          <w:szCs w:val="22"/>
        </w:rPr>
        <w:t>≥4</w:t>
      </w:r>
      <w:r>
        <w:rPr>
          <w:sz w:val="24"/>
          <w:szCs w:val="22"/>
        </w:rPr>
        <w:t>学分，选修课</w:t>
      </w:r>
      <w:r>
        <w:rPr>
          <w:sz w:val="24"/>
          <w:szCs w:val="22"/>
        </w:rPr>
        <w:t>≥4</w:t>
      </w:r>
      <w:r>
        <w:rPr>
          <w:sz w:val="24"/>
          <w:szCs w:val="22"/>
        </w:rPr>
        <w:t>学分。必修环节包括：实践环节</w:t>
      </w:r>
      <w:r>
        <w:rPr>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290705" w:rsidRDefault="00290705" w:rsidP="00290705">
      <w:pPr>
        <w:adjustRightInd w:val="0"/>
        <w:snapToGrid w:val="0"/>
        <w:spacing w:line="400" w:lineRule="exact"/>
        <w:ind w:firstLineChars="200" w:firstLine="480"/>
        <w:rPr>
          <w:sz w:val="24"/>
          <w:szCs w:val="22"/>
        </w:rPr>
      </w:pPr>
      <w:r>
        <w:rPr>
          <w:sz w:val="24"/>
          <w:szCs w:val="22"/>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3"/>
        <w:gridCol w:w="860"/>
        <w:gridCol w:w="1134"/>
        <w:gridCol w:w="1275"/>
        <w:gridCol w:w="707"/>
        <w:gridCol w:w="709"/>
        <w:gridCol w:w="565"/>
        <w:gridCol w:w="707"/>
        <w:gridCol w:w="991"/>
        <w:gridCol w:w="651"/>
      </w:tblGrid>
      <w:tr w:rsidR="00290705" w:rsidTr="00045A5C">
        <w:trPr>
          <w:cantSplit/>
          <w:trHeight w:val="300"/>
          <w:tblHeader/>
          <w:jc w:val="center"/>
        </w:trPr>
        <w:tc>
          <w:tcPr>
            <w:tcW w:w="703" w:type="dxa"/>
            <w:tcMar>
              <w:top w:w="57" w:type="dxa"/>
              <w:left w:w="57" w:type="dxa"/>
              <w:bottom w:w="57" w:type="dxa"/>
              <w:right w:w="57" w:type="dxa"/>
            </w:tcMar>
            <w:vAlign w:val="center"/>
          </w:tcPr>
          <w:p w:rsidR="00290705" w:rsidRDefault="00290705" w:rsidP="00045A5C">
            <w:pPr>
              <w:jc w:val="center"/>
              <w:rPr>
                <w:b/>
                <w:bCs/>
                <w:sz w:val="22"/>
              </w:rPr>
            </w:pPr>
            <w:r>
              <w:rPr>
                <w:b/>
                <w:bCs/>
                <w:sz w:val="22"/>
              </w:rPr>
              <w:t>课程</w:t>
            </w:r>
          </w:p>
          <w:p w:rsidR="00290705" w:rsidRDefault="00290705" w:rsidP="00045A5C">
            <w:pPr>
              <w:jc w:val="center"/>
              <w:rPr>
                <w:b/>
                <w:bCs/>
                <w:sz w:val="22"/>
              </w:rPr>
            </w:pPr>
            <w:r>
              <w:rPr>
                <w:b/>
                <w:bCs/>
                <w:sz w:val="22"/>
              </w:rPr>
              <w:t>类别</w:t>
            </w:r>
          </w:p>
        </w:tc>
        <w:tc>
          <w:tcPr>
            <w:tcW w:w="860" w:type="dxa"/>
            <w:tcMar>
              <w:top w:w="57" w:type="dxa"/>
              <w:left w:w="57" w:type="dxa"/>
              <w:bottom w:w="57" w:type="dxa"/>
              <w:right w:w="57" w:type="dxa"/>
            </w:tcMar>
            <w:vAlign w:val="center"/>
          </w:tcPr>
          <w:p w:rsidR="00290705" w:rsidRDefault="00290705" w:rsidP="00045A5C">
            <w:pPr>
              <w:jc w:val="center"/>
              <w:rPr>
                <w:b/>
                <w:bCs/>
                <w:sz w:val="22"/>
              </w:rPr>
            </w:pPr>
            <w:r>
              <w:rPr>
                <w:b/>
                <w:bCs/>
                <w:sz w:val="22"/>
              </w:rPr>
              <w:t>课程</w:t>
            </w:r>
          </w:p>
          <w:p w:rsidR="00290705" w:rsidRDefault="00290705" w:rsidP="00045A5C">
            <w:pPr>
              <w:jc w:val="center"/>
              <w:rPr>
                <w:b/>
                <w:bCs/>
                <w:sz w:val="22"/>
              </w:rPr>
            </w:pPr>
            <w:r>
              <w:rPr>
                <w:b/>
                <w:bCs/>
                <w:sz w:val="22"/>
              </w:rPr>
              <w:t>类型</w:t>
            </w:r>
          </w:p>
        </w:tc>
        <w:tc>
          <w:tcPr>
            <w:tcW w:w="1134" w:type="dxa"/>
            <w:tcMar>
              <w:top w:w="57" w:type="dxa"/>
              <w:left w:w="57" w:type="dxa"/>
              <w:bottom w:w="57" w:type="dxa"/>
              <w:right w:w="57" w:type="dxa"/>
            </w:tcMar>
            <w:vAlign w:val="center"/>
          </w:tcPr>
          <w:p w:rsidR="00290705" w:rsidRDefault="00290705" w:rsidP="00045A5C">
            <w:pPr>
              <w:jc w:val="center"/>
              <w:rPr>
                <w:b/>
                <w:bCs/>
                <w:sz w:val="22"/>
              </w:rPr>
            </w:pPr>
            <w:r>
              <w:rPr>
                <w:b/>
                <w:bCs/>
                <w:sz w:val="22"/>
              </w:rPr>
              <w:t>课程编号</w:t>
            </w:r>
          </w:p>
        </w:tc>
        <w:tc>
          <w:tcPr>
            <w:tcW w:w="1275" w:type="dxa"/>
            <w:tcMar>
              <w:top w:w="57" w:type="dxa"/>
              <w:left w:w="57" w:type="dxa"/>
              <w:bottom w:w="57" w:type="dxa"/>
              <w:right w:w="57" w:type="dxa"/>
            </w:tcMar>
            <w:vAlign w:val="center"/>
          </w:tcPr>
          <w:p w:rsidR="00290705" w:rsidRDefault="00290705" w:rsidP="00045A5C">
            <w:pPr>
              <w:jc w:val="center"/>
              <w:rPr>
                <w:b/>
                <w:bCs/>
                <w:sz w:val="22"/>
              </w:rPr>
            </w:pPr>
            <w:r>
              <w:rPr>
                <w:b/>
                <w:bCs/>
                <w:sz w:val="22"/>
              </w:rPr>
              <w:t>课程名称</w:t>
            </w:r>
          </w:p>
        </w:tc>
        <w:tc>
          <w:tcPr>
            <w:tcW w:w="707" w:type="dxa"/>
            <w:tcMar>
              <w:top w:w="57" w:type="dxa"/>
              <w:left w:w="57" w:type="dxa"/>
              <w:bottom w:w="57" w:type="dxa"/>
              <w:right w:w="57" w:type="dxa"/>
            </w:tcMar>
            <w:vAlign w:val="center"/>
          </w:tcPr>
          <w:p w:rsidR="00290705" w:rsidRDefault="00290705" w:rsidP="00045A5C">
            <w:pPr>
              <w:jc w:val="center"/>
              <w:rPr>
                <w:b/>
                <w:bCs/>
                <w:sz w:val="22"/>
              </w:rPr>
            </w:pPr>
            <w:r>
              <w:rPr>
                <w:b/>
                <w:bCs/>
                <w:sz w:val="22"/>
              </w:rPr>
              <w:t>理论</w:t>
            </w:r>
          </w:p>
          <w:p w:rsidR="00290705" w:rsidRDefault="00290705" w:rsidP="00045A5C">
            <w:pPr>
              <w:jc w:val="center"/>
              <w:rPr>
                <w:b/>
                <w:bCs/>
                <w:sz w:val="22"/>
              </w:rPr>
            </w:pPr>
            <w:r>
              <w:rPr>
                <w:b/>
                <w:bCs/>
                <w:sz w:val="22"/>
              </w:rPr>
              <w:t>学时</w:t>
            </w:r>
          </w:p>
        </w:tc>
        <w:tc>
          <w:tcPr>
            <w:tcW w:w="709" w:type="dxa"/>
            <w:tcMar>
              <w:top w:w="57" w:type="dxa"/>
              <w:left w:w="57" w:type="dxa"/>
              <w:bottom w:w="57" w:type="dxa"/>
              <w:right w:w="57" w:type="dxa"/>
            </w:tcMar>
            <w:vAlign w:val="center"/>
          </w:tcPr>
          <w:p w:rsidR="00290705" w:rsidRDefault="00290705" w:rsidP="00045A5C">
            <w:pPr>
              <w:jc w:val="center"/>
              <w:rPr>
                <w:b/>
                <w:bCs/>
                <w:sz w:val="22"/>
              </w:rPr>
            </w:pPr>
            <w:r>
              <w:rPr>
                <w:b/>
                <w:bCs/>
                <w:sz w:val="22"/>
              </w:rPr>
              <w:t>实验</w:t>
            </w:r>
          </w:p>
          <w:p w:rsidR="00290705" w:rsidRDefault="00290705" w:rsidP="00045A5C">
            <w:pPr>
              <w:jc w:val="center"/>
              <w:rPr>
                <w:b/>
                <w:bCs/>
                <w:sz w:val="22"/>
              </w:rPr>
            </w:pPr>
            <w:r>
              <w:rPr>
                <w:b/>
                <w:bCs/>
                <w:sz w:val="22"/>
              </w:rPr>
              <w:t>学时</w:t>
            </w:r>
          </w:p>
        </w:tc>
        <w:tc>
          <w:tcPr>
            <w:tcW w:w="565" w:type="dxa"/>
            <w:tcMar>
              <w:top w:w="57" w:type="dxa"/>
              <w:left w:w="57" w:type="dxa"/>
              <w:bottom w:w="57" w:type="dxa"/>
              <w:right w:w="57" w:type="dxa"/>
            </w:tcMar>
            <w:vAlign w:val="center"/>
          </w:tcPr>
          <w:p w:rsidR="00290705" w:rsidRDefault="00290705" w:rsidP="00045A5C">
            <w:pPr>
              <w:jc w:val="center"/>
              <w:rPr>
                <w:b/>
                <w:bCs/>
                <w:sz w:val="22"/>
              </w:rPr>
            </w:pPr>
            <w:r>
              <w:rPr>
                <w:b/>
                <w:bCs/>
                <w:sz w:val="22"/>
              </w:rPr>
              <w:t>学分</w:t>
            </w:r>
          </w:p>
        </w:tc>
        <w:tc>
          <w:tcPr>
            <w:tcW w:w="707" w:type="dxa"/>
            <w:tcMar>
              <w:top w:w="57" w:type="dxa"/>
              <w:left w:w="57" w:type="dxa"/>
              <w:bottom w:w="57" w:type="dxa"/>
              <w:right w:w="57" w:type="dxa"/>
            </w:tcMar>
            <w:vAlign w:val="center"/>
          </w:tcPr>
          <w:p w:rsidR="00290705" w:rsidRDefault="00290705" w:rsidP="00045A5C">
            <w:pPr>
              <w:jc w:val="center"/>
              <w:rPr>
                <w:b/>
                <w:bCs/>
                <w:sz w:val="22"/>
              </w:rPr>
            </w:pPr>
            <w:r>
              <w:rPr>
                <w:b/>
                <w:bCs/>
                <w:sz w:val="22"/>
              </w:rPr>
              <w:t>开课</w:t>
            </w:r>
          </w:p>
          <w:p w:rsidR="00290705" w:rsidRDefault="00290705" w:rsidP="00045A5C">
            <w:pPr>
              <w:jc w:val="center"/>
              <w:rPr>
                <w:b/>
                <w:bCs/>
                <w:sz w:val="22"/>
              </w:rPr>
            </w:pPr>
            <w:r>
              <w:rPr>
                <w:b/>
                <w:bCs/>
                <w:sz w:val="22"/>
              </w:rPr>
              <w:t>学期</w:t>
            </w:r>
          </w:p>
        </w:tc>
        <w:tc>
          <w:tcPr>
            <w:tcW w:w="991" w:type="dxa"/>
            <w:tcMar>
              <w:top w:w="57" w:type="dxa"/>
              <w:left w:w="57" w:type="dxa"/>
              <w:bottom w:w="57" w:type="dxa"/>
              <w:right w:w="57" w:type="dxa"/>
            </w:tcMar>
            <w:vAlign w:val="center"/>
          </w:tcPr>
          <w:p w:rsidR="00290705" w:rsidRDefault="00290705" w:rsidP="00045A5C">
            <w:pPr>
              <w:jc w:val="center"/>
              <w:rPr>
                <w:b/>
                <w:bCs/>
                <w:sz w:val="22"/>
              </w:rPr>
            </w:pPr>
            <w:r>
              <w:rPr>
                <w:b/>
                <w:bCs/>
                <w:sz w:val="22"/>
              </w:rPr>
              <w:t>开课</w:t>
            </w:r>
          </w:p>
          <w:p w:rsidR="00290705" w:rsidRDefault="00290705" w:rsidP="00045A5C">
            <w:pPr>
              <w:jc w:val="center"/>
              <w:rPr>
                <w:b/>
                <w:bCs/>
                <w:sz w:val="22"/>
              </w:rPr>
            </w:pPr>
            <w:r>
              <w:rPr>
                <w:b/>
                <w:bCs/>
                <w:sz w:val="22"/>
              </w:rPr>
              <w:t>单位</w:t>
            </w:r>
          </w:p>
        </w:tc>
        <w:tc>
          <w:tcPr>
            <w:tcW w:w="651" w:type="dxa"/>
            <w:tcMar>
              <w:top w:w="57" w:type="dxa"/>
              <w:left w:w="57" w:type="dxa"/>
              <w:bottom w:w="57" w:type="dxa"/>
              <w:right w:w="57" w:type="dxa"/>
            </w:tcMar>
            <w:vAlign w:val="center"/>
          </w:tcPr>
          <w:p w:rsidR="00290705" w:rsidRDefault="00290705" w:rsidP="00045A5C">
            <w:pPr>
              <w:jc w:val="center"/>
              <w:rPr>
                <w:b/>
                <w:bCs/>
                <w:sz w:val="22"/>
              </w:rPr>
            </w:pPr>
            <w:r>
              <w:rPr>
                <w:b/>
                <w:bCs/>
                <w:sz w:val="22"/>
              </w:rPr>
              <w:t>备注</w:t>
            </w:r>
          </w:p>
        </w:tc>
      </w:tr>
      <w:tr w:rsidR="00290705" w:rsidTr="00045A5C">
        <w:trPr>
          <w:cantSplit/>
          <w:trHeight w:val="722"/>
          <w:jc w:val="center"/>
        </w:trPr>
        <w:tc>
          <w:tcPr>
            <w:tcW w:w="703" w:type="dxa"/>
            <w:vMerge w:val="restart"/>
            <w:tcMar>
              <w:top w:w="57" w:type="dxa"/>
              <w:left w:w="57" w:type="dxa"/>
              <w:bottom w:w="57" w:type="dxa"/>
              <w:right w:w="57" w:type="dxa"/>
            </w:tcMar>
            <w:vAlign w:val="center"/>
          </w:tcPr>
          <w:p w:rsidR="00290705" w:rsidRDefault="00290705" w:rsidP="00045A5C">
            <w:pPr>
              <w:ind w:leftChars="-50" w:left="-105" w:rightChars="-50" w:right="-105"/>
              <w:jc w:val="center"/>
              <w:rPr>
                <w:sz w:val="22"/>
              </w:rPr>
            </w:pPr>
            <w:r>
              <w:rPr>
                <w:sz w:val="22"/>
              </w:rPr>
              <w:t>公共</w:t>
            </w:r>
          </w:p>
          <w:p w:rsidR="00290705" w:rsidRDefault="00290705" w:rsidP="00045A5C">
            <w:pPr>
              <w:ind w:leftChars="-50" w:left="-105" w:rightChars="-50" w:right="-105"/>
              <w:jc w:val="center"/>
              <w:rPr>
                <w:sz w:val="22"/>
              </w:rPr>
            </w:pPr>
            <w:r>
              <w:rPr>
                <w:sz w:val="22"/>
              </w:rPr>
              <w:t>学位课</w:t>
            </w:r>
          </w:p>
          <w:p w:rsidR="00290705" w:rsidRDefault="00290705" w:rsidP="00045A5C">
            <w:pPr>
              <w:ind w:leftChars="-50" w:left="-105" w:rightChars="-50" w:right="-105"/>
              <w:jc w:val="center"/>
              <w:rPr>
                <w:sz w:val="22"/>
              </w:rPr>
            </w:pPr>
            <w:r>
              <w:rPr>
                <w:sz w:val="22"/>
              </w:rPr>
              <w:t>（</w:t>
            </w:r>
            <w:r>
              <w:rPr>
                <w:sz w:val="22"/>
              </w:rPr>
              <w:t>4</w:t>
            </w:r>
            <w:r>
              <w:rPr>
                <w:sz w:val="22"/>
              </w:rPr>
              <w:t>学分）</w:t>
            </w:r>
          </w:p>
        </w:tc>
        <w:tc>
          <w:tcPr>
            <w:tcW w:w="860" w:type="dxa"/>
            <w:tcMar>
              <w:top w:w="57" w:type="dxa"/>
              <w:left w:w="57" w:type="dxa"/>
              <w:bottom w:w="57" w:type="dxa"/>
              <w:right w:w="57" w:type="dxa"/>
            </w:tcMar>
            <w:vAlign w:val="center"/>
          </w:tcPr>
          <w:p w:rsidR="00290705" w:rsidRDefault="00290705" w:rsidP="00045A5C">
            <w:pPr>
              <w:ind w:leftChars="-50" w:left="-105" w:rightChars="-50" w:right="-105"/>
              <w:jc w:val="center"/>
              <w:rPr>
                <w:sz w:val="22"/>
              </w:rPr>
            </w:pPr>
            <w:r>
              <w:rPr>
                <w:sz w:val="22"/>
              </w:rPr>
              <w:t>外语</w:t>
            </w:r>
          </w:p>
          <w:p w:rsidR="00290705" w:rsidRDefault="00290705" w:rsidP="00045A5C">
            <w:pPr>
              <w:ind w:leftChars="-50" w:left="-105" w:rightChars="-50" w:right="-105"/>
              <w:jc w:val="center"/>
              <w:rPr>
                <w:sz w:val="22"/>
              </w:rPr>
            </w:pPr>
            <w:r>
              <w:rPr>
                <w:sz w:val="22"/>
              </w:rPr>
              <w:t>（</w:t>
            </w:r>
            <w:r>
              <w:rPr>
                <w:sz w:val="22"/>
              </w:rPr>
              <w:t>2</w:t>
            </w:r>
            <w:r>
              <w:rPr>
                <w:sz w:val="22"/>
              </w:rPr>
              <w:t>学分）</w:t>
            </w:r>
          </w:p>
        </w:tc>
        <w:tc>
          <w:tcPr>
            <w:tcW w:w="1134" w:type="dxa"/>
            <w:tcMar>
              <w:top w:w="57" w:type="dxa"/>
              <w:left w:w="57" w:type="dxa"/>
              <w:bottom w:w="57" w:type="dxa"/>
              <w:right w:w="57" w:type="dxa"/>
            </w:tcMar>
            <w:vAlign w:val="center"/>
          </w:tcPr>
          <w:p w:rsidR="00290705" w:rsidRDefault="00290705" w:rsidP="00045A5C">
            <w:pPr>
              <w:widowControl/>
              <w:ind w:leftChars="-50" w:left="-105" w:rightChars="-50" w:right="-105"/>
              <w:jc w:val="center"/>
              <w:rPr>
                <w:bCs/>
                <w:sz w:val="22"/>
              </w:rPr>
            </w:pPr>
            <w:r>
              <w:rPr>
                <w:bCs/>
                <w:sz w:val="22"/>
              </w:rPr>
              <w:t>01811038</w:t>
            </w:r>
          </w:p>
          <w:p w:rsidR="00290705" w:rsidRDefault="00290705" w:rsidP="00045A5C">
            <w:pPr>
              <w:widowControl/>
              <w:ind w:leftChars="-50" w:left="-105" w:rightChars="-50" w:right="-105"/>
              <w:jc w:val="center"/>
              <w:rPr>
                <w:sz w:val="22"/>
              </w:rPr>
            </w:pPr>
            <w:r>
              <w:rPr>
                <w:bCs/>
                <w:sz w:val="22"/>
              </w:rPr>
              <w:t>-042</w:t>
            </w:r>
          </w:p>
        </w:tc>
        <w:tc>
          <w:tcPr>
            <w:tcW w:w="1275" w:type="dxa"/>
            <w:tcMar>
              <w:top w:w="57" w:type="dxa"/>
              <w:left w:w="57" w:type="dxa"/>
              <w:bottom w:w="57" w:type="dxa"/>
              <w:right w:w="57" w:type="dxa"/>
            </w:tcMar>
            <w:vAlign w:val="center"/>
          </w:tcPr>
          <w:p w:rsidR="00290705" w:rsidRDefault="00290705" w:rsidP="00045A5C">
            <w:pPr>
              <w:jc w:val="center"/>
              <w:rPr>
                <w:sz w:val="22"/>
              </w:rPr>
            </w:pPr>
            <w:r>
              <w:rPr>
                <w:sz w:val="22"/>
              </w:rPr>
              <w:t>第一外国语（英、日、法、德、俄语）</w:t>
            </w:r>
          </w:p>
        </w:tc>
        <w:tc>
          <w:tcPr>
            <w:tcW w:w="707" w:type="dxa"/>
            <w:tcMar>
              <w:top w:w="57" w:type="dxa"/>
              <w:left w:w="57" w:type="dxa"/>
              <w:bottom w:w="57" w:type="dxa"/>
              <w:right w:w="57" w:type="dxa"/>
            </w:tcMar>
            <w:vAlign w:val="center"/>
          </w:tcPr>
          <w:p w:rsidR="00290705" w:rsidRDefault="00290705" w:rsidP="00045A5C">
            <w:pPr>
              <w:jc w:val="center"/>
              <w:rPr>
                <w:sz w:val="22"/>
              </w:rPr>
            </w:pPr>
            <w:r>
              <w:rPr>
                <w:sz w:val="22"/>
              </w:rPr>
              <w:t>36</w:t>
            </w:r>
          </w:p>
        </w:tc>
        <w:tc>
          <w:tcPr>
            <w:tcW w:w="709" w:type="dxa"/>
            <w:tcMar>
              <w:top w:w="57" w:type="dxa"/>
              <w:left w:w="57" w:type="dxa"/>
              <w:bottom w:w="57" w:type="dxa"/>
              <w:right w:w="57" w:type="dxa"/>
            </w:tcMar>
            <w:vAlign w:val="center"/>
          </w:tcPr>
          <w:p w:rsidR="00290705" w:rsidRDefault="00290705" w:rsidP="00045A5C">
            <w:pPr>
              <w:jc w:val="center"/>
              <w:rPr>
                <w:sz w:val="22"/>
              </w:rPr>
            </w:pPr>
          </w:p>
        </w:tc>
        <w:tc>
          <w:tcPr>
            <w:tcW w:w="565" w:type="dxa"/>
            <w:tcMar>
              <w:top w:w="57" w:type="dxa"/>
              <w:left w:w="57" w:type="dxa"/>
              <w:bottom w:w="57" w:type="dxa"/>
              <w:right w:w="57" w:type="dxa"/>
            </w:tcMar>
            <w:vAlign w:val="center"/>
          </w:tcPr>
          <w:p w:rsidR="00290705" w:rsidRDefault="00290705" w:rsidP="00045A5C">
            <w:pPr>
              <w:jc w:val="center"/>
              <w:rPr>
                <w:sz w:val="22"/>
              </w:rPr>
            </w:pPr>
            <w:r>
              <w:rPr>
                <w:sz w:val="22"/>
              </w:rPr>
              <w:t>2</w:t>
            </w:r>
          </w:p>
        </w:tc>
        <w:tc>
          <w:tcPr>
            <w:tcW w:w="707" w:type="dxa"/>
            <w:tcMar>
              <w:top w:w="57" w:type="dxa"/>
              <w:left w:w="57" w:type="dxa"/>
              <w:bottom w:w="57" w:type="dxa"/>
              <w:right w:w="57" w:type="dxa"/>
            </w:tcMar>
            <w:vAlign w:val="center"/>
          </w:tcPr>
          <w:p w:rsidR="00290705" w:rsidRDefault="00290705" w:rsidP="00045A5C">
            <w:pPr>
              <w:jc w:val="center"/>
              <w:rPr>
                <w:sz w:val="22"/>
              </w:rPr>
            </w:pPr>
            <w:r>
              <w:rPr>
                <w:sz w:val="22"/>
              </w:rPr>
              <w:t>2</w:t>
            </w:r>
          </w:p>
        </w:tc>
        <w:tc>
          <w:tcPr>
            <w:tcW w:w="991" w:type="dxa"/>
            <w:tcMar>
              <w:top w:w="57" w:type="dxa"/>
              <w:left w:w="57" w:type="dxa"/>
              <w:bottom w:w="57" w:type="dxa"/>
              <w:right w:w="57" w:type="dxa"/>
            </w:tcMar>
            <w:vAlign w:val="center"/>
          </w:tcPr>
          <w:p w:rsidR="00290705" w:rsidRDefault="00290705" w:rsidP="00045A5C">
            <w:pPr>
              <w:jc w:val="center"/>
              <w:rPr>
                <w:sz w:val="22"/>
              </w:rPr>
            </w:pPr>
            <w:r>
              <w:rPr>
                <w:sz w:val="22"/>
              </w:rPr>
              <w:t>外国语</w:t>
            </w:r>
          </w:p>
          <w:p w:rsidR="00290705" w:rsidRDefault="00290705" w:rsidP="00045A5C">
            <w:pPr>
              <w:jc w:val="center"/>
              <w:rPr>
                <w:sz w:val="22"/>
              </w:rPr>
            </w:pPr>
            <w:r>
              <w:rPr>
                <w:sz w:val="22"/>
              </w:rPr>
              <w:t>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562"/>
          <w:jc w:val="center"/>
        </w:trPr>
        <w:tc>
          <w:tcPr>
            <w:tcW w:w="703" w:type="dxa"/>
            <w:vMerge/>
            <w:tcMar>
              <w:top w:w="57" w:type="dxa"/>
              <w:left w:w="57" w:type="dxa"/>
              <w:bottom w:w="57" w:type="dxa"/>
              <w:right w:w="57" w:type="dxa"/>
            </w:tcMar>
            <w:vAlign w:val="center"/>
          </w:tcPr>
          <w:p w:rsidR="00290705" w:rsidRDefault="00290705" w:rsidP="00045A5C">
            <w:pPr>
              <w:ind w:leftChars="-50" w:left="-105" w:rightChars="-50" w:right="-105"/>
              <w:jc w:val="center"/>
              <w:rPr>
                <w:sz w:val="22"/>
              </w:rPr>
            </w:pPr>
          </w:p>
        </w:tc>
        <w:tc>
          <w:tcPr>
            <w:tcW w:w="860" w:type="dxa"/>
            <w:tcMar>
              <w:top w:w="57" w:type="dxa"/>
              <w:left w:w="57" w:type="dxa"/>
              <w:bottom w:w="57" w:type="dxa"/>
              <w:right w:w="57" w:type="dxa"/>
            </w:tcMar>
            <w:vAlign w:val="center"/>
          </w:tcPr>
          <w:p w:rsidR="00290705" w:rsidRDefault="00290705" w:rsidP="00045A5C">
            <w:pPr>
              <w:ind w:leftChars="-50" w:left="-105" w:rightChars="-50" w:right="-105"/>
              <w:jc w:val="center"/>
              <w:rPr>
                <w:sz w:val="22"/>
              </w:rPr>
            </w:pPr>
            <w:r>
              <w:rPr>
                <w:sz w:val="22"/>
              </w:rPr>
              <w:t>思政</w:t>
            </w:r>
          </w:p>
          <w:p w:rsidR="00290705" w:rsidRDefault="00290705" w:rsidP="00045A5C">
            <w:pPr>
              <w:ind w:leftChars="-50" w:left="-105" w:rightChars="-50" w:right="-105"/>
              <w:jc w:val="center"/>
              <w:rPr>
                <w:sz w:val="22"/>
              </w:rPr>
            </w:pPr>
            <w:r>
              <w:rPr>
                <w:sz w:val="22"/>
              </w:rPr>
              <w:t>（</w:t>
            </w:r>
            <w:r>
              <w:rPr>
                <w:sz w:val="22"/>
              </w:rPr>
              <w:t>2</w:t>
            </w:r>
            <w:r>
              <w:rPr>
                <w:sz w:val="22"/>
              </w:rPr>
              <w:t>学分）</w:t>
            </w:r>
          </w:p>
        </w:tc>
        <w:tc>
          <w:tcPr>
            <w:tcW w:w="1134" w:type="dxa"/>
            <w:tcMar>
              <w:top w:w="57" w:type="dxa"/>
              <w:left w:w="57" w:type="dxa"/>
              <w:bottom w:w="57" w:type="dxa"/>
              <w:right w:w="57" w:type="dxa"/>
            </w:tcMar>
            <w:vAlign w:val="center"/>
          </w:tcPr>
          <w:p w:rsidR="00290705" w:rsidRDefault="00290705" w:rsidP="00045A5C">
            <w:pPr>
              <w:ind w:leftChars="-50" w:left="-105" w:rightChars="-50" w:right="-105"/>
              <w:jc w:val="center"/>
              <w:rPr>
                <w:sz w:val="22"/>
              </w:rPr>
            </w:pPr>
            <w:r>
              <w:rPr>
                <w:bCs/>
                <w:kern w:val="0"/>
                <w:sz w:val="22"/>
              </w:rPr>
              <w:t>02111008</w:t>
            </w:r>
          </w:p>
        </w:tc>
        <w:tc>
          <w:tcPr>
            <w:tcW w:w="1275" w:type="dxa"/>
            <w:tcMar>
              <w:top w:w="57" w:type="dxa"/>
              <w:left w:w="57" w:type="dxa"/>
              <w:bottom w:w="57" w:type="dxa"/>
              <w:right w:w="57" w:type="dxa"/>
            </w:tcMar>
            <w:vAlign w:val="center"/>
          </w:tcPr>
          <w:p w:rsidR="00290705" w:rsidRDefault="00290705" w:rsidP="00045A5C">
            <w:pPr>
              <w:jc w:val="center"/>
              <w:rPr>
                <w:sz w:val="22"/>
              </w:rPr>
            </w:pPr>
            <w:r>
              <w:rPr>
                <w:sz w:val="22"/>
              </w:rPr>
              <w:t>中国马克思主义与</w:t>
            </w:r>
          </w:p>
          <w:p w:rsidR="00290705" w:rsidRDefault="00290705" w:rsidP="00045A5C">
            <w:pPr>
              <w:jc w:val="center"/>
              <w:rPr>
                <w:sz w:val="22"/>
              </w:rPr>
            </w:pPr>
            <w:r>
              <w:rPr>
                <w:sz w:val="22"/>
              </w:rPr>
              <w:t>当代</w:t>
            </w:r>
          </w:p>
        </w:tc>
        <w:tc>
          <w:tcPr>
            <w:tcW w:w="707" w:type="dxa"/>
            <w:tcMar>
              <w:top w:w="57" w:type="dxa"/>
              <w:left w:w="57" w:type="dxa"/>
              <w:bottom w:w="57" w:type="dxa"/>
              <w:right w:w="57" w:type="dxa"/>
            </w:tcMar>
            <w:vAlign w:val="center"/>
          </w:tcPr>
          <w:p w:rsidR="00290705" w:rsidRDefault="00290705" w:rsidP="00045A5C">
            <w:pPr>
              <w:jc w:val="center"/>
              <w:rPr>
                <w:sz w:val="22"/>
              </w:rPr>
            </w:pPr>
            <w:r>
              <w:rPr>
                <w:sz w:val="22"/>
              </w:rPr>
              <w:t>36</w:t>
            </w:r>
          </w:p>
        </w:tc>
        <w:tc>
          <w:tcPr>
            <w:tcW w:w="709" w:type="dxa"/>
            <w:tcMar>
              <w:top w:w="57" w:type="dxa"/>
              <w:left w:w="57" w:type="dxa"/>
              <w:bottom w:w="57" w:type="dxa"/>
              <w:right w:w="57" w:type="dxa"/>
            </w:tcMar>
            <w:vAlign w:val="center"/>
          </w:tcPr>
          <w:p w:rsidR="00290705" w:rsidRDefault="00290705" w:rsidP="00045A5C">
            <w:pPr>
              <w:jc w:val="center"/>
              <w:rPr>
                <w:sz w:val="22"/>
              </w:rPr>
            </w:pPr>
          </w:p>
        </w:tc>
        <w:tc>
          <w:tcPr>
            <w:tcW w:w="565" w:type="dxa"/>
            <w:tcMar>
              <w:top w:w="57" w:type="dxa"/>
              <w:left w:w="57" w:type="dxa"/>
              <w:bottom w:w="57" w:type="dxa"/>
              <w:right w:w="57" w:type="dxa"/>
            </w:tcMar>
            <w:vAlign w:val="center"/>
          </w:tcPr>
          <w:p w:rsidR="00290705" w:rsidRDefault="00290705" w:rsidP="00045A5C">
            <w:pPr>
              <w:jc w:val="center"/>
              <w:rPr>
                <w:sz w:val="22"/>
              </w:rPr>
            </w:pPr>
            <w:r>
              <w:rPr>
                <w:sz w:val="22"/>
              </w:rPr>
              <w:t>2</w:t>
            </w:r>
          </w:p>
        </w:tc>
        <w:tc>
          <w:tcPr>
            <w:tcW w:w="707" w:type="dxa"/>
            <w:tcMar>
              <w:top w:w="57" w:type="dxa"/>
              <w:left w:w="57" w:type="dxa"/>
              <w:bottom w:w="57" w:type="dxa"/>
              <w:right w:w="57" w:type="dxa"/>
            </w:tcMar>
            <w:vAlign w:val="center"/>
          </w:tcPr>
          <w:p w:rsidR="00290705" w:rsidRDefault="00290705" w:rsidP="00045A5C">
            <w:pPr>
              <w:jc w:val="center"/>
              <w:rPr>
                <w:sz w:val="22"/>
              </w:rPr>
            </w:pPr>
            <w:r>
              <w:rPr>
                <w:sz w:val="22"/>
              </w:rPr>
              <w:t>1</w:t>
            </w:r>
          </w:p>
        </w:tc>
        <w:tc>
          <w:tcPr>
            <w:tcW w:w="991" w:type="dxa"/>
            <w:tcMar>
              <w:top w:w="57" w:type="dxa"/>
              <w:left w:w="57" w:type="dxa"/>
              <w:bottom w:w="57" w:type="dxa"/>
              <w:right w:w="57" w:type="dxa"/>
            </w:tcMar>
            <w:vAlign w:val="center"/>
          </w:tcPr>
          <w:p w:rsidR="00290705" w:rsidRDefault="00290705" w:rsidP="00045A5C">
            <w:pPr>
              <w:jc w:val="center"/>
              <w:rPr>
                <w:sz w:val="22"/>
              </w:rPr>
            </w:pPr>
            <w:r>
              <w:rPr>
                <w:sz w:val="22"/>
              </w:rPr>
              <w:t>马克思主义学院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42"/>
          <w:jc w:val="center"/>
        </w:trPr>
        <w:tc>
          <w:tcPr>
            <w:tcW w:w="1563" w:type="dxa"/>
            <w:gridSpan w:val="2"/>
            <w:vMerge w:val="restart"/>
            <w:tcMar>
              <w:top w:w="57" w:type="dxa"/>
              <w:left w:w="57" w:type="dxa"/>
              <w:bottom w:w="57" w:type="dxa"/>
              <w:right w:w="57" w:type="dxa"/>
            </w:tcMar>
            <w:vAlign w:val="center"/>
          </w:tcPr>
          <w:p w:rsidR="00290705" w:rsidRDefault="00290705" w:rsidP="00045A5C">
            <w:pPr>
              <w:jc w:val="center"/>
              <w:rPr>
                <w:sz w:val="22"/>
              </w:rPr>
            </w:pPr>
            <w:r>
              <w:rPr>
                <w:sz w:val="22"/>
              </w:rPr>
              <w:t>专业</w:t>
            </w:r>
          </w:p>
          <w:p w:rsidR="00290705" w:rsidRDefault="00290705" w:rsidP="00045A5C">
            <w:pPr>
              <w:jc w:val="center"/>
              <w:rPr>
                <w:sz w:val="22"/>
              </w:rPr>
            </w:pPr>
            <w:r>
              <w:rPr>
                <w:sz w:val="22"/>
              </w:rPr>
              <w:t>学位课</w:t>
            </w:r>
          </w:p>
          <w:p w:rsidR="00290705" w:rsidRDefault="00290705" w:rsidP="00045A5C">
            <w:pPr>
              <w:jc w:val="center"/>
              <w:rPr>
                <w:sz w:val="22"/>
              </w:rPr>
            </w:pPr>
            <w:r>
              <w:rPr>
                <w:sz w:val="22"/>
              </w:rPr>
              <w:t>（</w:t>
            </w:r>
            <w:r>
              <w:rPr>
                <w:sz w:val="22"/>
              </w:rPr>
              <w:t>4</w:t>
            </w:r>
            <w:r>
              <w:rPr>
                <w:sz w:val="22"/>
              </w:rPr>
              <w:t>学分）</w:t>
            </w: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00711201</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内燃机燃烧与排放</w:t>
            </w:r>
          </w:p>
          <w:p w:rsidR="00290705" w:rsidRDefault="00290705" w:rsidP="00045A5C">
            <w:pPr>
              <w:adjustRightInd w:val="0"/>
              <w:snapToGrid w:val="0"/>
              <w:jc w:val="center"/>
              <w:rPr>
                <w:bCs/>
                <w:kern w:val="0"/>
                <w:sz w:val="22"/>
              </w:rPr>
            </w:pPr>
            <w:r>
              <w:rPr>
                <w:bCs/>
                <w:kern w:val="0"/>
                <w:sz w:val="22"/>
              </w:rPr>
              <w:t>控制</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96"/>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00711202</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高等传质与相变</w:t>
            </w:r>
          </w:p>
          <w:p w:rsidR="00290705" w:rsidRDefault="00290705" w:rsidP="00045A5C">
            <w:pPr>
              <w:adjustRightInd w:val="0"/>
              <w:snapToGrid w:val="0"/>
              <w:jc w:val="center"/>
              <w:rPr>
                <w:bCs/>
                <w:kern w:val="0"/>
                <w:sz w:val="22"/>
              </w:rPr>
            </w:pPr>
            <w:r>
              <w:rPr>
                <w:bCs/>
                <w:kern w:val="0"/>
                <w:sz w:val="22"/>
              </w:rPr>
              <w:t>理论</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36"/>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00711203</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内燃机多相反应流动力学</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54</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6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00711204</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内燃机及车辆动力发展前沿</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7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00711205</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车辆动力系统仿真与控制</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6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00711206</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智能控制理论与</w:t>
            </w:r>
          </w:p>
          <w:p w:rsidR="00290705" w:rsidRDefault="00290705" w:rsidP="00045A5C">
            <w:pPr>
              <w:adjustRightInd w:val="0"/>
              <w:snapToGrid w:val="0"/>
              <w:jc w:val="center"/>
              <w:rPr>
                <w:bCs/>
                <w:kern w:val="0"/>
                <w:sz w:val="22"/>
              </w:rPr>
            </w:pPr>
            <w:r>
              <w:rPr>
                <w:bCs/>
                <w:kern w:val="0"/>
                <w:sz w:val="22"/>
              </w:rPr>
              <w:t>技术</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63"/>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00711207</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现代信号处理原理与应用</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131"/>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00551102</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机械振动学</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w:t>
            </w:r>
            <w:r>
              <w:rPr>
                <w:bCs/>
                <w:kern w:val="0"/>
                <w:sz w:val="22"/>
              </w:rPr>
              <w:t>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107"/>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00512108</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过程建模及仿真</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1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00511103</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内燃机性能优化、排放与控制</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03"/>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00511104</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现代控制理论</w:t>
            </w:r>
            <w:r w:rsidR="002D29CB">
              <w:rPr>
                <w:rFonts w:hint="eastAsia"/>
                <w:bCs/>
                <w:kern w:val="0"/>
                <w:sz w:val="22"/>
              </w:rPr>
              <w:t>（</w:t>
            </w:r>
            <w:r w:rsidR="002D29CB">
              <w:rPr>
                <w:rFonts w:hint="eastAsia"/>
                <w:bCs/>
                <w:kern w:val="0"/>
                <w:sz w:val="22"/>
              </w:rPr>
              <w:t>1</w:t>
            </w:r>
            <w:r w:rsidR="002D29CB">
              <w:rPr>
                <w:rFonts w:hint="eastAsia"/>
                <w:bCs/>
                <w:kern w:val="0"/>
                <w:sz w:val="22"/>
              </w:rPr>
              <w:t>）</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54</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6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00511026</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发动机动力系统匹配与优化</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6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ind w:leftChars="-50" w:left="-105" w:rightChars="-50" w:right="-105"/>
              <w:jc w:val="center"/>
              <w:rPr>
                <w:bCs/>
                <w:kern w:val="0"/>
                <w:sz w:val="22"/>
              </w:rPr>
            </w:pPr>
            <w:r>
              <w:rPr>
                <w:bCs/>
                <w:kern w:val="0"/>
                <w:sz w:val="22"/>
              </w:rPr>
              <w:t>00512101</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w:t>
            </w:r>
            <w:r w:rsidR="002D29CB">
              <w:rPr>
                <w:rFonts w:hint="eastAsia"/>
                <w:bCs/>
                <w:kern w:val="0"/>
                <w:sz w:val="22"/>
              </w:rPr>
              <w:t>的</w:t>
            </w:r>
            <w:r>
              <w:rPr>
                <w:bCs/>
                <w:kern w:val="0"/>
                <w:sz w:val="22"/>
              </w:rPr>
              <w:t>电子控制技术</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1072"/>
          <w:jc w:val="center"/>
        </w:trPr>
        <w:tc>
          <w:tcPr>
            <w:tcW w:w="1563" w:type="dxa"/>
            <w:gridSpan w:val="2"/>
            <w:vMerge w:val="restart"/>
            <w:tcMar>
              <w:top w:w="57" w:type="dxa"/>
              <w:left w:w="57" w:type="dxa"/>
              <w:bottom w:w="57" w:type="dxa"/>
              <w:right w:w="57" w:type="dxa"/>
            </w:tcMar>
            <w:vAlign w:val="center"/>
          </w:tcPr>
          <w:p w:rsidR="00290705" w:rsidRDefault="00290705" w:rsidP="00045A5C">
            <w:pPr>
              <w:jc w:val="center"/>
              <w:rPr>
                <w:sz w:val="22"/>
              </w:rPr>
            </w:pPr>
            <w:r>
              <w:rPr>
                <w:sz w:val="22"/>
              </w:rPr>
              <w:t>选修课</w:t>
            </w:r>
          </w:p>
          <w:p w:rsidR="00290705" w:rsidRDefault="00290705" w:rsidP="00045A5C">
            <w:pPr>
              <w:jc w:val="center"/>
              <w:rPr>
                <w:sz w:val="22"/>
              </w:rPr>
            </w:pPr>
            <w:r>
              <w:rPr>
                <w:sz w:val="22"/>
              </w:rPr>
              <w:t>（</w:t>
            </w:r>
            <w:r>
              <w:rPr>
                <w:sz w:val="22"/>
              </w:rPr>
              <w:t>4</w:t>
            </w:r>
            <w:r>
              <w:rPr>
                <w:sz w:val="22"/>
              </w:rPr>
              <w:t>学分）</w:t>
            </w:r>
          </w:p>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01813001-004</w:t>
            </w:r>
          </w:p>
        </w:tc>
        <w:tc>
          <w:tcPr>
            <w:tcW w:w="1275" w:type="dxa"/>
            <w:tcMar>
              <w:top w:w="57" w:type="dxa"/>
              <w:left w:w="57" w:type="dxa"/>
              <w:bottom w:w="57" w:type="dxa"/>
              <w:right w:w="57" w:type="dxa"/>
            </w:tcMar>
            <w:vAlign w:val="center"/>
          </w:tcPr>
          <w:p w:rsidR="00290705" w:rsidRDefault="00290705" w:rsidP="002D29CB">
            <w:pPr>
              <w:adjustRightInd w:val="0"/>
              <w:snapToGrid w:val="0"/>
              <w:jc w:val="center"/>
              <w:rPr>
                <w:bCs/>
                <w:kern w:val="0"/>
                <w:sz w:val="22"/>
              </w:rPr>
            </w:pPr>
            <w:r>
              <w:rPr>
                <w:bCs/>
                <w:kern w:val="0"/>
                <w:sz w:val="22"/>
              </w:rPr>
              <w:t>第二外国语（日、法、德、俄语）</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72</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4</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外国语学院</w:t>
            </w:r>
          </w:p>
        </w:tc>
        <w:tc>
          <w:tcPr>
            <w:tcW w:w="651" w:type="dxa"/>
            <w:tcMar>
              <w:top w:w="57" w:type="dxa"/>
              <w:left w:w="57" w:type="dxa"/>
              <w:bottom w:w="57" w:type="dxa"/>
              <w:right w:w="57" w:type="dxa"/>
            </w:tcMar>
            <w:vAlign w:val="center"/>
          </w:tcPr>
          <w:p w:rsidR="00290705" w:rsidRDefault="00290705" w:rsidP="00045A5C">
            <w:pPr>
              <w:jc w:val="center"/>
              <w:rPr>
                <w:sz w:val="22"/>
              </w:rPr>
            </w:pPr>
            <w:r>
              <w:rPr>
                <w:sz w:val="22"/>
              </w:rPr>
              <w:t>硕士阶段未修，必选</w:t>
            </w:r>
          </w:p>
        </w:tc>
      </w:tr>
      <w:tr w:rsidR="00290705" w:rsidTr="00045A5C">
        <w:trPr>
          <w:cantSplit/>
          <w:trHeight w:val="11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02112101</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马克思主义经典</w:t>
            </w:r>
          </w:p>
          <w:p w:rsidR="00290705" w:rsidRDefault="00290705" w:rsidP="00045A5C">
            <w:pPr>
              <w:adjustRightInd w:val="0"/>
              <w:snapToGrid w:val="0"/>
              <w:jc w:val="center"/>
              <w:rPr>
                <w:bCs/>
                <w:kern w:val="0"/>
                <w:sz w:val="22"/>
              </w:rPr>
            </w:pPr>
            <w:r>
              <w:rPr>
                <w:bCs/>
                <w:kern w:val="0"/>
                <w:sz w:val="22"/>
              </w:rPr>
              <w:t>著作选读</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18</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sz w:val="22"/>
              </w:rPr>
              <w:t>马克思主义学院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00712201</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发动机测试技术</w:t>
            </w:r>
          </w:p>
          <w:p w:rsidR="00290705" w:rsidRDefault="00290705" w:rsidP="00045A5C">
            <w:pPr>
              <w:adjustRightInd w:val="0"/>
              <w:snapToGrid w:val="0"/>
              <w:jc w:val="center"/>
              <w:rPr>
                <w:bCs/>
                <w:kern w:val="0"/>
                <w:sz w:val="22"/>
              </w:rPr>
            </w:pPr>
            <w:r>
              <w:rPr>
                <w:bCs/>
                <w:kern w:val="0"/>
                <w:sz w:val="22"/>
              </w:rPr>
              <w:t>新进展</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00712202</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发动机电子控制技术</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00712203</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燃料电池系统及其</w:t>
            </w:r>
          </w:p>
          <w:p w:rsidR="00290705" w:rsidRDefault="00290705" w:rsidP="00045A5C">
            <w:pPr>
              <w:adjustRightInd w:val="0"/>
              <w:snapToGrid w:val="0"/>
              <w:jc w:val="center"/>
              <w:rPr>
                <w:bCs/>
                <w:kern w:val="0"/>
                <w:sz w:val="22"/>
              </w:rPr>
            </w:pPr>
            <w:r>
              <w:rPr>
                <w:bCs/>
                <w:kern w:val="0"/>
                <w:sz w:val="22"/>
              </w:rPr>
              <w:t>控制</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00712205</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非线性有限元分析</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00712206</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分子模拟理论及其在内燃机中的应用</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00712207</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sz w:val="22"/>
              </w:rPr>
            </w:pPr>
            <w:r>
              <w:rPr>
                <w:sz w:val="22"/>
              </w:rPr>
              <w:t>分子碰撞与过渡态</w:t>
            </w:r>
          </w:p>
          <w:p w:rsidR="00290705" w:rsidRDefault="00290705" w:rsidP="00045A5C">
            <w:pPr>
              <w:adjustRightInd w:val="0"/>
              <w:snapToGrid w:val="0"/>
              <w:jc w:val="center"/>
              <w:rPr>
                <w:bCs/>
                <w:kern w:val="0"/>
                <w:sz w:val="22"/>
              </w:rPr>
            </w:pPr>
            <w:r>
              <w:rPr>
                <w:sz w:val="22"/>
              </w:rPr>
              <w:t>理论</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00712208</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汽车新能源技术</w:t>
            </w:r>
          </w:p>
          <w:p w:rsidR="00290705" w:rsidRDefault="00290705" w:rsidP="00045A5C">
            <w:pPr>
              <w:adjustRightInd w:val="0"/>
              <w:snapToGrid w:val="0"/>
              <w:jc w:val="center"/>
              <w:rPr>
                <w:bCs/>
                <w:kern w:val="0"/>
                <w:sz w:val="22"/>
              </w:rPr>
            </w:pPr>
            <w:r>
              <w:rPr>
                <w:bCs/>
                <w:kern w:val="0"/>
                <w:sz w:val="22"/>
              </w:rPr>
              <w:t>及应用</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00512103</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模态分析</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8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00512104</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内燃机工作过程数值计算</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25"/>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00512106</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高层体系结构仿真</w:t>
            </w:r>
          </w:p>
          <w:p w:rsidR="00290705" w:rsidRDefault="00290705" w:rsidP="00045A5C">
            <w:pPr>
              <w:adjustRightInd w:val="0"/>
              <w:snapToGrid w:val="0"/>
              <w:jc w:val="center"/>
              <w:rPr>
                <w:bCs/>
                <w:kern w:val="0"/>
                <w:sz w:val="22"/>
              </w:rPr>
            </w:pPr>
            <w:r>
              <w:rPr>
                <w:bCs/>
                <w:kern w:val="0"/>
                <w:sz w:val="22"/>
              </w:rPr>
              <w:t>系统</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440"/>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00512107</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内燃机热负荷</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44"/>
          <w:jc w:val="center"/>
        </w:trPr>
        <w:tc>
          <w:tcPr>
            <w:tcW w:w="1563" w:type="dxa"/>
            <w:gridSpan w:val="2"/>
            <w:vMerge w:val="restart"/>
            <w:tcMar>
              <w:top w:w="57" w:type="dxa"/>
              <w:left w:w="57" w:type="dxa"/>
              <w:bottom w:w="57" w:type="dxa"/>
              <w:right w:w="57" w:type="dxa"/>
            </w:tcMar>
            <w:vAlign w:val="center"/>
          </w:tcPr>
          <w:p w:rsidR="00290705" w:rsidRDefault="00290705" w:rsidP="00045A5C">
            <w:pPr>
              <w:jc w:val="center"/>
              <w:rPr>
                <w:sz w:val="22"/>
              </w:rPr>
            </w:pPr>
            <w:r>
              <w:rPr>
                <w:sz w:val="22"/>
              </w:rPr>
              <w:t>必修</w:t>
            </w:r>
          </w:p>
          <w:p w:rsidR="00290705" w:rsidRDefault="00290705" w:rsidP="00045A5C">
            <w:pPr>
              <w:jc w:val="center"/>
              <w:rPr>
                <w:sz w:val="22"/>
              </w:rPr>
            </w:pPr>
            <w:r>
              <w:rPr>
                <w:sz w:val="22"/>
              </w:rPr>
              <w:t>环节</w:t>
            </w:r>
          </w:p>
          <w:p w:rsidR="00290705" w:rsidRDefault="00290705" w:rsidP="00045A5C">
            <w:pPr>
              <w:jc w:val="center"/>
              <w:rPr>
                <w:sz w:val="22"/>
              </w:rPr>
            </w:pPr>
            <w:r>
              <w:rPr>
                <w:sz w:val="22"/>
              </w:rPr>
              <w:t>（</w:t>
            </w:r>
            <w:r>
              <w:rPr>
                <w:sz w:val="22"/>
              </w:rPr>
              <w:t>5</w:t>
            </w:r>
            <w:r>
              <w:rPr>
                <w:sz w:val="22"/>
              </w:rPr>
              <w:t>学分）</w:t>
            </w:r>
          </w:p>
        </w:tc>
        <w:tc>
          <w:tcPr>
            <w:tcW w:w="1134" w:type="dxa"/>
            <w:tcMar>
              <w:top w:w="57" w:type="dxa"/>
              <w:left w:w="57" w:type="dxa"/>
              <w:bottom w:w="57" w:type="dxa"/>
              <w:right w:w="57" w:type="dxa"/>
            </w:tcMar>
            <w:vAlign w:val="center"/>
          </w:tcPr>
          <w:p w:rsidR="00290705" w:rsidRDefault="00290705" w:rsidP="00D90AD7">
            <w:pPr>
              <w:adjustRightInd w:val="0"/>
              <w:snapToGrid w:val="0"/>
              <w:jc w:val="center"/>
              <w:rPr>
                <w:bCs/>
                <w:kern w:val="0"/>
                <w:sz w:val="22"/>
              </w:rPr>
            </w:pPr>
            <w:r>
              <w:rPr>
                <w:bCs/>
                <w:kern w:val="0"/>
                <w:sz w:val="22"/>
              </w:rPr>
              <w:t>0071400</w:t>
            </w:r>
            <w:r w:rsidR="00D90AD7">
              <w:rPr>
                <w:bCs/>
                <w:kern w:val="0"/>
                <w:sz w:val="22"/>
              </w:rPr>
              <w:t>4</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实践环节</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1-4</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148"/>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00714002</w:t>
            </w:r>
          </w:p>
        </w:tc>
        <w:tc>
          <w:tcPr>
            <w:tcW w:w="127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选题报告及中期考核</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709"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p>
        </w:tc>
        <w:tc>
          <w:tcPr>
            <w:tcW w:w="565"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1</w:t>
            </w:r>
          </w:p>
        </w:tc>
        <w:tc>
          <w:tcPr>
            <w:tcW w:w="707" w:type="dxa"/>
            <w:tcMar>
              <w:top w:w="57" w:type="dxa"/>
              <w:left w:w="57" w:type="dxa"/>
              <w:bottom w:w="57" w:type="dxa"/>
              <w:right w:w="57" w:type="dxa"/>
            </w:tcMar>
            <w:vAlign w:val="center"/>
          </w:tcPr>
          <w:p w:rsidR="00290705" w:rsidRDefault="00290705" w:rsidP="00045A5C">
            <w:pPr>
              <w:adjustRightInd w:val="0"/>
              <w:snapToGrid w:val="0"/>
              <w:jc w:val="center"/>
              <w:rPr>
                <w:bCs/>
                <w:kern w:val="0"/>
                <w:sz w:val="22"/>
              </w:rPr>
            </w:pPr>
            <w:r>
              <w:rPr>
                <w:bCs/>
                <w:kern w:val="0"/>
                <w:sz w:val="22"/>
              </w:rPr>
              <w:t>4</w:t>
            </w:r>
          </w:p>
        </w:tc>
        <w:tc>
          <w:tcPr>
            <w:tcW w:w="991" w:type="dxa"/>
            <w:tcMar>
              <w:top w:w="57" w:type="dxa"/>
              <w:left w:w="57" w:type="dxa"/>
              <w:bottom w:w="57" w:type="dxa"/>
              <w:right w:w="57" w:type="dxa"/>
            </w:tcMar>
            <w:vAlign w:val="center"/>
          </w:tcPr>
          <w:p w:rsidR="00290705" w:rsidRDefault="00290705" w:rsidP="00045A5C">
            <w:pPr>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344"/>
          <w:jc w:val="center"/>
        </w:trPr>
        <w:tc>
          <w:tcPr>
            <w:tcW w:w="1563" w:type="dxa"/>
            <w:gridSpan w:val="2"/>
            <w:vMerge/>
            <w:tcMar>
              <w:top w:w="57" w:type="dxa"/>
              <w:left w:w="57" w:type="dxa"/>
              <w:bottom w:w="57" w:type="dxa"/>
              <w:right w:w="57" w:type="dxa"/>
            </w:tcMar>
            <w:vAlign w:val="center"/>
          </w:tcPr>
          <w:p w:rsidR="00290705" w:rsidRDefault="00290705" w:rsidP="00045A5C">
            <w:pPr>
              <w:jc w:val="center"/>
              <w:rPr>
                <w:sz w:val="22"/>
              </w:rPr>
            </w:pPr>
          </w:p>
        </w:tc>
        <w:tc>
          <w:tcPr>
            <w:tcW w:w="1134" w:type="dxa"/>
            <w:tcMar>
              <w:top w:w="57" w:type="dxa"/>
              <w:left w:w="57" w:type="dxa"/>
              <w:bottom w:w="57" w:type="dxa"/>
              <w:right w:w="57" w:type="dxa"/>
            </w:tcMar>
            <w:vAlign w:val="center"/>
          </w:tcPr>
          <w:p w:rsidR="00290705" w:rsidRDefault="00290705" w:rsidP="00045A5C">
            <w:pPr>
              <w:jc w:val="center"/>
              <w:rPr>
                <w:sz w:val="22"/>
              </w:rPr>
            </w:pPr>
            <w:r>
              <w:rPr>
                <w:sz w:val="22"/>
              </w:rPr>
              <w:t>00714003</w:t>
            </w:r>
          </w:p>
        </w:tc>
        <w:tc>
          <w:tcPr>
            <w:tcW w:w="1275" w:type="dxa"/>
            <w:tcMar>
              <w:top w:w="57" w:type="dxa"/>
              <w:left w:w="57" w:type="dxa"/>
              <w:bottom w:w="57" w:type="dxa"/>
              <w:right w:w="57" w:type="dxa"/>
            </w:tcMar>
            <w:vAlign w:val="center"/>
          </w:tcPr>
          <w:p w:rsidR="00290705" w:rsidRDefault="00290705" w:rsidP="00045A5C">
            <w:pPr>
              <w:jc w:val="center"/>
              <w:rPr>
                <w:sz w:val="22"/>
              </w:rPr>
            </w:pPr>
            <w:r>
              <w:rPr>
                <w:sz w:val="22"/>
              </w:rPr>
              <w:t>学术活动</w:t>
            </w:r>
          </w:p>
        </w:tc>
        <w:tc>
          <w:tcPr>
            <w:tcW w:w="707" w:type="dxa"/>
            <w:tcMar>
              <w:top w:w="57" w:type="dxa"/>
              <w:left w:w="57" w:type="dxa"/>
              <w:bottom w:w="57" w:type="dxa"/>
              <w:right w:w="57" w:type="dxa"/>
            </w:tcMar>
            <w:vAlign w:val="center"/>
          </w:tcPr>
          <w:p w:rsidR="00290705" w:rsidRDefault="00290705" w:rsidP="00045A5C">
            <w:pPr>
              <w:jc w:val="center"/>
              <w:rPr>
                <w:sz w:val="22"/>
              </w:rPr>
            </w:pPr>
          </w:p>
        </w:tc>
        <w:tc>
          <w:tcPr>
            <w:tcW w:w="709" w:type="dxa"/>
            <w:tcMar>
              <w:top w:w="57" w:type="dxa"/>
              <w:left w:w="57" w:type="dxa"/>
              <w:bottom w:w="57" w:type="dxa"/>
              <w:right w:w="57" w:type="dxa"/>
            </w:tcMar>
            <w:vAlign w:val="center"/>
          </w:tcPr>
          <w:p w:rsidR="00290705" w:rsidRDefault="00290705" w:rsidP="00045A5C">
            <w:pPr>
              <w:jc w:val="center"/>
              <w:rPr>
                <w:sz w:val="22"/>
              </w:rPr>
            </w:pPr>
          </w:p>
        </w:tc>
        <w:tc>
          <w:tcPr>
            <w:tcW w:w="565" w:type="dxa"/>
            <w:tcMar>
              <w:top w:w="57" w:type="dxa"/>
              <w:left w:w="57" w:type="dxa"/>
              <w:bottom w:w="57" w:type="dxa"/>
              <w:right w:w="57" w:type="dxa"/>
            </w:tcMar>
            <w:vAlign w:val="center"/>
          </w:tcPr>
          <w:p w:rsidR="00290705" w:rsidRDefault="00290705" w:rsidP="00045A5C">
            <w:pPr>
              <w:jc w:val="center"/>
              <w:rPr>
                <w:sz w:val="22"/>
              </w:rPr>
            </w:pPr>
            <w:r>
              <w:rPr>
                <w:sz w:val="22"/>
              </w:rPr>
              <w:t>1</w:t>
            </w:r>
          </w:p>
        </w:tc>
        <w:tc>
          <w:tcPr>
            <w:tcW w:w="707" w:type="dxa"/>
            <w:tcMar>
              <w:top w:w="57" w:type="dxa"/>
              <w:left w:w="57" w:type="dxa"/>
              <w:bottom w:w="57" w:type="dxa"/>
              <w:right w:w="57" w:type="dxa"/>
            </w:tcMar>
            <w:vAlign w:val="center"/>
          </w:tcPr>
          <w:p w:rsidR="00290705" w:rsidRDefault="00290705" w:rsidP="00045A5C">
            <w:pPr>
              <w:jc w:val="center"/>
              <w:rPr>
                <w:sz w:val="22"/>
              </w:rPr>
            </w:pPr>
            <w:r>
              <w:rPr>
                <w:sz w:val="22"/>
              </w:rPr>
              <w:t>1-4</w:t>
            </w:r>
          </w:p>
        </w:tc>
        <w:tc>
          <w:tcPr>
            <w:tcW w:w="991" w:type="dxa"/>
            <w:tcMar>
              <w:top w:w="57" w:type="dxa"/>
              <w:left w:w="57" w:type="dxa"/>
              <w:bottom w:w="57" w:type="dxa"/>
              <w:right w:w="57" w:type="dxa"/>
            </w:tcMar>
            <w:vAlign w:val="center"/>
          </w:tcPr>
          <w:p w:rsidR="00290705" w:rsidRDefault="00290705" w:rsidP="00045A5C">
            <w:pPr>
              <w:jc w:val="center"/>
              <w:rPr>
                <w:sz w:val="22"/>
              </w:rPr>
            </w:pPr>
            <w:r>
              <w:rPr>
                <w:sz w:val="22"/>
              </w:rPr>
              <w:t>汽车学院</w:t>
            </w:r>
          </w:p>
        </w:tc>
        <w:tc>
          <w:tcPr>
            <w:tcW w:w="651" w:type="dxa"/>
            <w:tcMar>
              <w:top w:w="57" w:type="dxa"/>
              <w:left w:w="57" w:type="dxa"/>
              <w:bottom w:w="57" w:type="dxa"/>
              <w:right w:w="57" w:type="dxa"/>
            </w:tcMar>
            <w:vAlign w:val="center"/>
          </w:tcPr>
          <w:p w:rsidR="00290705" w:rsidRDefault="00290705" w:rsidP="00045A5C">
            <w:pPr>
              <w:jc w:val="center"/>
              <w:rPr>
                <w:sz w:val="22"/>
              </w:rPr>
            </w:pPr>
            <w:r>
              <w:rPr>
                <w:sz w:val="22"/>
              </w:rPr>
              <w:t>≥10</w:t>
            </w:r>
            <w:r>
              <w:rPr>
                <w:sz w:val="22"/>
              </w:rPr>
              <w:t>次</w:t>
            </w:r>
          </w:p>
        </w:tc>
      </w:tr>
    </w:tbl>
    <w:p w:rsidR="00290705" w:rsidRDefault="00290705" w:rsidP="00290705">
      <w:pPr>
        <w:keepNext/>
        <w:spacing w:beforeLines="50" w:before="156" w:afterLines="50" w:after="156"/>
        <w:outlineLvl w:val="2"/>
        <w:rPr>
          <w:b/>
          <w:sz w:val="24"/>
        </w:rPr>
      </w:pPr>
      <w:bookmarkStart w:id="75" w:name="_Toc4354"/>
      <w:r>
        <w:rPr>
          <w:b/>
          <w:sz w:val="24"/>
        </w:rPr>
        <w:t>五、必修环节</w:t>
      </w:r>
      <w:bookmarkEnd w:id="75"/>
    </w:p>
    <w:p w:rsidR="00290705" w:rsidRDefault="00290705" w:rsidP="00290705">
      <w:pPr>
        <w:adjustRightInd w:val="0"/>
        <w:snapToGrid w:val="0"/>
        <w:spacing w:line="420" w:lineRule="exact"/>
        <w:ind w:firstLineChars="200" w:firstLine="480"/>
        <w:rPr>
          <w:sz w:val="24"/>
          <w:szCs w:val="22"/>
        </w:rPr>
      </w:pPr>
      <w:r>
        <w:rPr>
          <w:sz w:val="24"/>
          <w:szCs w:val="22"/>
        </w:rPr>
        <w:t>（一）实践环节的基本类型</w:t>
      </w:r>
      <w:r>
        <w:rPr>
          <w:sz w:val="24"/>
          <w:szCs w:val="22"/>
        </w:rPr>
        <w:t xml:space="preserve"> </w:t>
      </w:r>
    </w:p>
    <w:p w:rsidR="00290705" w:rsidRDefault="00290705" w:rsidP="00290705">
      <w:pPr>
        <w:adjustRightInd w:val="0"/>
        <w:snapToGrid w:val="0"/>
        <w:spacing w:line="420" w:lineRule="exact"/>
        <w:ind w:firstLineChars="200" w:firstLine="480"/>
        <w:rPr>
          <w:sz w:val="24"/>
          <w:szCs w:val="22"/>
        </w:rPr>
      </w:pPr>
      <w:r>
        <w:rPr>
          <w:sz w:val="24"/>
          <w:szCs w:val="22"/>
        </w:rPr>
        <w:t>1</w:t>
      </w:r>
      <w:r>
        <w:rPr>
          <w:sz w:val="24"/>
          <w:szCs w:val="22"/>
        </w:rPr>
        <w:t>．社会实践</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szCs w:val="22"/>
        </w:rPr>
        <w:t>1</w:t>
      </w:r>
      <w:r>
        <w:rPr>
          <w:sz w:val="24"/>
          <w:szCs w:val="22"/>
        </w:rPr>
        <w:t>学分。</w:t>
      </w:r>
      <w:r>
        <w:rPr>
          <w:sz w:val="24"/>
          <w:szCs w:val="22"/>
        </w:rPr>
        <w:t xml:space="preserve"> </w:t>
      </w:r>
    </w:p>
    <w:p w:rsidR="00290705" w:rsidRDefault="00290705" w:rsidP="00290705">
      <w:pPr>
        <w:adjustRightInd w:val="0"/>
        <w:snapToGrid w:val="0"/>
        <w:spacing w:line="420" w:lineRule="exact"/>
        <w:ind w:firstLineChars="200" w:firstLine="480"/>
        <w:rPr>
          <w:sz w:val="24"/>
          <w:szCs w:val="22"/>
        </w:rPr>
      </w:pPr>
      <w:r>
        <w:rPr>
          <w:sz w:val="24"/>
          <w:szCs w:val="22"/>
        </w:rPr>
        <w:t>2</w:t>
      </w:r>
      <w:r>
        <w:rPr>
          <w:sz w:val="24"/>
          <w:szCs w:val="22"/>
        </w:rPr>
        <w:t>．助研、助教</w:t>
      </w:r>
    </w:p>
    <w:p w:rsidR="00290705" w:rsidRDefault="00290705" w:rsidP="00290705">
      <w:pPr>
        <w:adjustRightInd w:val="0"/>
        <w:snapToGrid w:val="0"/>
        <w:spacing w:line="420" w:lineRule="exact"/>
        <w:ind w:firstLineChars="200" w:firstLine="480"/>
        <w:rPr>
          <w:sz w:val="24"/>
          <w:szCs w:val="22"/>
        </w:rPr>
      </w:pPr>
      <w:r>
        <w:rPr>
          <w:sz w:val="24"/>
          <w:szCs w:val="22"/>
        </w:rPr>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sz w:val="24"/>
          <w:szCs w:val="22"/>
        </w:rPr>
        <w:t>研究生担任助研、助教的相关要求和考核办法等参照学校研究生</w:t>
      </w:r>
      <w:r>
        <w:rPr>
          <w:sz w:val="24"/>
          <w:szCs w:val="22"/>
        </w:rPr>
        <w:t>“</w:t>
      </w:r>
      <w:r>
        <w:rPr>
          <w:sz w:val="24"/>
          <w:szCs w:val="22"/>
        </w:rPr>
        <w:t>三助</w:t>
      </w:r>
      <w:r>
        <w:rPr>
          <w:sz w:val="24"/>
          <w:szCs w:val="22"/>
        </w:rPr>
        <w:t>”</w:t>
      </w:r>
      <w:r>
        <w:rPr>
          <w:sz w:val="24"/>
          <w:szCs w:val="22"/>
        </w:rPr>
        <w:t>工作</w:t>
      </w:r>
      <w:r>
        <w:rPr>
          <w:sz w:val="24"/>
          <w:szCs w:val="22"/>
        </w:rPr>
        <w:lastRenderedPageBreak/>
        <w:t>有关规定执行。</w:t>
      </w:r>
    </w:p>
    <w:p w:rsidR="00290705" w:rsidRDefault="00290705" w:rsidP="00290705">
      <w:pPr>
        <w:adjustRightInd w:val="0"/>
        <w:snapToGrid w:val="0"/>
        <w:spacing w:line="420" w:lineRule="exact"/>
        <w:ind w:firstLineChars="200" w:firstLine="480"/>
        <w:rPr>
          <w:sz w:val="24"/>
          <w:szCs w:val="22"/>
        </w:rPr>
      </w:pPr>
      <w:r>
        <w:rPr>
          <w:sz w:val="24"/>
          <w:szCs w:val="22"/>
        </w:rPr>
        <w:t>3</w:t>
      </w:r>
      <w:r>
        <w:rPr>
          <w:sz w:val="24"/>
          <w:szCs w:val="22"/>
        </w:rPr>
        <w:t>．基金申请书撰写</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学术学位博士研究生在导师指导下完成一项国家自然科学基金项目的申请书及</w:t>
      </w:r>
      <w:r>
        <w:rPr>
          <w:sz w:val="24"/>
          <w:szCs w:val="22"/>
        </w:rPr>
        <w:t>30</w:t>
      </w:r>
      <w:r>
        <w:rPr>
          <w:sz w:val="24"/>
          <w:szCs w:val="22"/>
        </w:rPr>
        <w:t>分钟汇报</w:t>
      </w:r>
      <w:r>
        <w:rPr>
          <w:sz w:val="24"/>
          <w:szCs w:val="22"/>
        </w:rPr>
        <w:t>PPT</w:t>
      </w:r>
      <w:r>
        <w:rPr>
          <w:sz w:val="24"/>
          <w:szCs w:val="22"/>
        </w:rPr>
        <w:t>，经指导教师（小组）检查、评阅后，合格者</w:t>
      </w:r>
      <w:r>
        <w:rPr>
          <w:rFonts w:hint="eastAsia"/>
          <w:sz w:val="24"/>
          <w:szCs w:val="22"/>
        </w:rPr>
        <w:t>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sz w:val="24"/>
          <w:szCs w:val="22"/>
        </w:rPr>
        <w:t>4</w:t>
      </w:r>
      <w:r>
        <w:rPr>
          <w:sz w:val="24"/>
          <w:szCs w:val="22"/>
        </w:rPr>
        <w:t>．国际交流</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sz w:val="24"/>
          <w:szCs w:val="22"/>
        </w:rPr>
        <w:t>5</w:t>
      </w:r>
      <w:r>
        <w:rPr>
          <w:sz w:val="24"/>
          <w:szCs w:val="22"/>
        </w:rPr>
        <w:t>．实验室安全培训</w:t>
      </w:r>
    </w:p>
    <w:p w:rsidR="00290705" w:rsidRDefault="00290705" w:rsidP="00290705">
      <w:pPr>
        <w:adjustRightInd w:val="0"/>
        <w:snapToGrid w:val="0"/>
        <w:spacing w:line="420" w:lineRule="exact"/>
        <w:ind w:firstLineChars="200" w:firstLine="480"/>
        <w:rPr>
          <w:sz w:val="24"/>
          <w:szCs w:val="22"/>
        </w:rPr>
      </w:pPr>
      <w:r>
        <w:rPr>
          <w:sz w:val="24"/>
          <w:szCs w:val="22"/>
        </w:rPr>
        <w:t>研究生进入课题之前必须完成实验室安全培训。考核通过后记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rFonts w:cs="宋体" w:hint="eastAsia"/>
          <w:sz w:val="24"/>
          <w:szCs w:val="22"/>
        </w:rPr>
        <w:t>※</w:t>
      </w:r>
      <w:r>
        <w:rPr>
          <w:sz w:val="24"/>
          <w:szCs w:val="22"/>
        </w:rPr>
        <w:t xml:space="preserve"> </w:t>
      </w:r>
      <w:r>
        <w:rPr>
          <w:sz w:val="24"/>
          <w:szCs w:val="22"/>
        </w:rPr>
        <w:t>定向培养学术学位博士研究生、来华留学生可免修实践环节，但不记学分，所缺学分必须通过选修课程补齐。</w:t>
      </w:r>
    </w:p>
    <w:p w:rsidR="00290705" w:rsidRDefault="00290705" w:rsidP="00290705">
      <w:pPr>
        <w:adjustRightInd w:val="0"/>
        <w:snapToGrid w:val="0"/>
        <w:spacing w:line="420" w:lineRule="exact"/>
        <w:ind w:firstLineChars="200" w:firstLine="480"/>
        <w:rPr>
          <w:sz w:val="24"/>
          <w:szCs w:val="22"/>
        </w:rPr>
      </w:pPr>
      <w:r>
        <w:rPr>
          <w:sz w:val="24"/>
          <w:szCs w:val="22"/>
        </w:rPr>
        <w:t>（二）学术活动</w:t>
      </w:r>
    </w:p>
    <w:p w:rsidR="00290705" w:rsidRDefault="00290705" w:rsidP="00290705">
      <w:pPr>
        <w:adjustRightInd w:val="0"/>
        <w:snapToGrid w:val="0"/>
        <w:spacing w:line="420" w:lineRule="exact"/>
        <w:ind w:firstLineChars="200" w:firstLine="480"/>
        <w:rPr>
          <w:sz w:val="24"/>
          <w:szCs w:val="22"/>
        </w:rPr>
      </w:pPr>
      <w:r>
        <w:rPr>
          <w:sz w:val="24"/>
          <w:szCs w:val="22"/>
        </w:rPr>
        <w:t>为了促使学术学位博士研究生能主动关心和了解国内外本学科前沿的发展动态，开阔视野，启发创造力，要求每个学术学位博士研究生应公开做学术报告至少</w:t>
      </w:r>
      <w:r>
        <w:rPr>
          <w:sz w:val="24"/>
          <w:szCs w:val="22"/>
        </w:rPr>
        <w:t>2</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290705" w:rsidRDefault="00290705" w:rsidP="00290705">
      <w:pPr>
        <w:adjustRightInd w:val="0"/>
        <w:snapToGrid w:val="0"/>
        <w:spacing w:line="420" w:lineRule="exact"/>
        <w:ind w:firstLineChars="200" w:firstLine="480"/>
        <w:rPr>
          <w:sz w:val="24"/>
          <w:szCs w:val="22"/>
        </w:rPr>
      </w:pPr>
      <w:r>
        <w:rPr>
          <w:sz w:val="24"/>
          <w:szCs w:val="22"/>
        </w:rPr>
        <w:t>（三）选题报告及中期考核</w:t>
      </w:r>
    </w:p>
    <w:p w:rsidR="00290705" w:rsidRDefault="00290705" w:rsidP="00290705">
      <w:pPr>
        <w:adjustRightInd w:val="0"/>
        <w:snapToGrid w:val="0"/>
        <w:spacing w:line="420" w:lineRule="exact"/>
        <w:ind w:firstLineChars="200" w:firstLine="480"/>
        <w:rPr>
          <w:sz w:val="24"/>
          <w:szCs w:val="22"/>
        </w:rPr>
      </w:pPr>
      <w:r>
        <w:rPr>
          <w:sz w:val="24"/>
          <w:szCs w:val="22"/>
        </w:rPr>
        <w:t>学位论文选题报告不仅要提出研究的问题，还要提出问题的依据以及解决这些问题的思路与实施途径，博士研究生入学后，应在导师指导</w:t>
      </w:r>
      <w:proofErr w:type="gramStart"/>
      <w:r>
        <w:rPr>
          <w:sz w:val="24"/>
          <w:szCs w:val="22"/>
        </w:rPr>
        <w:t>下明确</w:t>
      </w:r>
      <w:proofErr w:type="gramEnd"/>
      <w:r>
        <w:rPr>
          <w:sz w:val="24"/>
          <w:szCs w:val="22"/>
        </w:rPr>
        <w:t>科学研究方向，查阅国内外相关文献，经过广泛的调查研究后，提出学位论文选题报告，经审核后确定研究课题。选题报告通过后，记</w:t>
      </w:r>
      <w:r>
        <w:rPr>
          <w:sz w:val="24"/>
          <w:szCs w:val="22"/>
        </w:rPr>
        <w:t>1</w:t>
      </w:r>
      <w:r>
        <w:rPr>
          <w:sz w:val="24"/>
          <w:szCs w:val="22"/>
        </w:rPr>
        <w:t>个必修环节学分。</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76" w:name="_Toc1192"/>
      <w:r>
        <w:rPr>
          <w:b/>
          <w:sz w:val="24"/>
        </w:rPr>
        <w:t>六、科学研究与学位论文</w:t>
      </w:r>
      <w:bookmarkEnd w:id="76"/>
    </w:p>
    <w:p w:rsidR="00290705" w:rsidRDefault="00290705" w:rsidP="00290705">
      <w:pPr>
        <w:adjustRightInd w:val="0"/>
        <w:snapToGrid w:val="0"/>
        <w:spacing w:line="400" w:lineRule="exact"/>
        <w:ind w:firstLineChars="200" w:firstLine="480"/>
        <w:rPr>
          <w:sz w:val="24"/>
          <w:szCs w:val="22"/>
        </w:rPr>
      </w:pPr>
      <w:r>
        <w:rPr>
          <w:sz w:val="24"/>
          <w:szCs w:val="22"/>
        </w:rPr>
        <w:t>（一）科学研究</w:t>
      </w:r>
    </w:p>
    <w:p w:rsidR="00290705" w:rsidRDefault="00290705" w:rsidP="00290705">
      <w:pPr>
        <w:autoSpaceDE w:val="0"/>
        <w:autoSpaceDN w:val="0"/>
        <w:adjustRightInd w:val="0"/>
        <w:spacing w:line="400" w:lineRule="exact"/>
        <w:ind w:firstLineChars="200" w:firstLine="480"/>
        <w:rPr>
          <w:kern w:val="0"/>
          <w:sz w:val="24"/>
          <w:szCs w:val="22"/>
        </w:rPr>
      </w:pPr>
      <w:r>
        <w:rPr>
          <w:kern w:val="0"/>
          <w:sz w:val="24"/>
          <w:szCs w:val="22"/>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djustRightInd w:val="0"/>
        <w:snapToGrid w:val="0"/>
        <w:spacing w:line="400" w:lineRule="exact"/>
        <w:ind w:firstLineChars="200" w:firstLine="480"/>
        <w:rPr>
          <w:sz w:val="24"/>
          <w:szCs w:val="22"/>
        </w:rPr>
      </w:pPr>
      <w:r>
        <w:rPr>
          <w:sz w:val="24"/>
          <w:szCs w:val="22"/>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w:t>
      </w:r>
      <w:r>
        <w:rPr>
          <w:rFonts w:hint="eastAsia"/>
          <w:sz w:val="24"/>
        </w:rPr>
        <w:t>是动力工程及工程热物理（硕士起点）（</w:t>
      </w:r>
      <w:r>
        <w:rPr>
          <w:rFonts w:hint="eastAsia"/>
          <w:sz w:val="24"/>
        </w:rPr>
        <w:t>I</w:t>
      </w:r>
      <w:r>
        <w:rPr>
          <w:rFonts w:hint="eastAsia"/>
          <w:sz w:val="24"/>
        </w:rPr>
        <w:t>）学术学位博士研究生在校期间的主要工作。博士学位论文反映了学术学位博士研究生是否掌</w:t>
      </w:r>
      <w:r>
        <w:rPr>
          <w:rFonts w:hint="eastAsia"/>
          <w:sz w:val="24"/>
        </w:rPr>
        <w:lastRenderedPageBreak/>
        <w:t>握坚实而宽广的理论基础和系统深入的专门知识，是否具有独立从事科学研究工作的能力，是否具有创造性，是能否被授予博士学位的关键。动动力工程及工程热物理（硕士起点）（</w:t>
      </w:r>
      <w:r>
        <w:rPr>
          <w:rFonts w:hint="eastAsia"/>
          <w:sz w:val="24"/>
        </w:rPr>
        <w:t>I</w:t>
      </w:r>
      <w:r>
        <w:rPr>
          <w:rFonts w:hint="eastAsia"/>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rFonts w:hint="eastAsia"/>
          <w:sz w:val="24"/>
        </w:rPr>
        <w:t>动力工程及工程热物理（硕士起点）（</w:t>
      </w:r>
      <w:r>
        <w:rPr>
          <w:rFonts w:hint="eastAsia"/>
          <w:sz w:val="24"/>
        </w:rPr>
        <w:t>I</w:t>
      </w:r>
      <w:r>
        <w:rPr>
          <w:rFonts w:hint="eastAsia"/>
          <w:sz w:val="24"/>
        </w:rPr>
        <w:t>）学术学位博士研究生在博士学位论文送审前，须满足取得学籍当年学校申请博士学位学术成果有关规定和汽车学院学位与研究生教育有关规定，方可送审。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rFonts w:hint="eastAsia"/>
          <w:sz w:val="24"/>
        </w:rPr>
        <w:t>动力工程及工程热物理（硕士起点）（</w:t>
      </w:r>
      <w:r>
        <w:rPr>
          <w:rFonts w:hint="eastAsia"/>
          <w:sz w:val="24"/>
        </w:rPr>
        <w:t>I</w:t>
      </w:r>
      <w:r>
        <w:rPr>
          <w:rFonts w:hint="eastAsia"/>
          <w:sz w:val="24"/>
        </w:rPr>
        <w:t>）学术学位博士研究生在博士学位论文答辩前，须达到学校研究生学位论文答辩管理办法有关要求，方可答辩。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sz w:val="24"/>
          <w:szCs w:val="22"/>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sz w:val="24"/>
          <w:szCs w:val="22"/>
        </w:rPr>
        <w:t>。</w:t>
      </w:r>
    </w:p>
    <w:p w:rsidR="00290705" w:rsidRDefault="00290705" w:rsidP="00290705">
      <w:pPr>
        <w:keepNext/>
        <w:spacing w:beforeLines="50" w:before="156" w:afterLines="50" w:after="156"/>
        <w:outlineLvl w:val="2"/>
        <w:rPr>
          <w:b/>
          <w:sz w:val="24"/>
        </w:rPr>
      </w:pPr>
      <w:bookmarkStart w:id="77" w:name="_Toc13985"/>
      <w:r>
        <w:rPr>
          <w:b/>
          <w:sz w:val="24"/>
        </w:rPr>
        <w:t>七、培养方式与方法</w:t>
      </w:r>
      <w:bookmarkEnd w:id="77"/>
    </w:p>
    <w:p w:rsidR="00290705" w:rsidRDefault="00290705" w:rsidP="00290705">
      <w:pPr>
        <w:adjustRightInd w:val="0"/>
        <w:snapToGrid w:val="0"/>
        <w:spacing w:line="400" w:lineRule="exact"/>
        <w:ind w:firstLineChars="200" w:firstLine="480"/>
        <w:rPr>
          <w:sz w:val="24"/>
          <w:szCs w:val="22"/>
        </w:rPr>
      </w:pPr>
      <w:r>
        <w:rPr>
          <w:sz w:val="24"/>
          <w:szCs w:val="22"/>
        </w:rPr>
        <w:t>动力工程及工程热物理</w:t>
      </w:r>
      <w:r>
        <w:rPr>
          <w:rFonts w:eastAsia="黑体"/>
          <w:sz w:val="24"/>
        </w:rPr>
        <w:t>（</w:t>
      </w:r>
      <w:r>
        <w:rPr>
          <w:rFonts w:eastAsia="黑体"/>
          <w:sz w:val="24"/>
        </w:rPr>
        <w:t>I</w:t>
      </w:r>
      <w:r>
        <w:rPr>
          <w:rFonts w:eastAsia="黑体"/>
          <w:sz w:val="24"/>
        </w:rPr>
        <w:t>）</w:t>
      </w:r>
      <w:r>
        <w:rPr>
          <w:sz w:val="24"/>
          <w:szCs w:val="22"/>
        </w:rPr>
        <w:t>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djustRightInd w:val="0"/>
        <w:snapToGrid w:val="0"/>
        <w:spacing w:line="400" w:lineRule="exact"/>
        <w:ind w:firstLineChars="200" w:firstLine="480"/>
        <w:rPr>
          <w:sz w:val="24"/>
          <w:szCs w:val="22"/>
        </w:rPr>
      </w:pPr>
      <w:r>
        <w:rPr>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djustRightInd w:val="0"/>
        <w:snapToGrid w:val="0"/>
        <w:spacing w:line="400" w:lineRule="exact"/>
        <w:ind w:firstLineChars="200" w:firstLine="480"/>
        <w:rPr>
          <w:sz w:val="24"/>
          <w:szCs w:val="22"/>
        </w:rPr>
      </w:pPr>
      <w:r>
        <w:rPr>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sz w:val="24"/>
        </w:rPr>
      </w:pPr>
      <w:bookmarkStart w:id="78" w:name="_Toc12713"/>
      <w:r>
        <w:rPr>
          <w:b/>
          <w:sz w:val="24"/>
        </w:rPr>
        <w:t>八、其他</w:t>
      </w:r>
      <w:bookmarkEnd w:id="78"/>
    </w:p>
    <w:p w:rsidR="00290705" w:rsidRDefault="00290705" w:rsidP="00290705">
      <w:pPr>
        <w:adjustRightInd w:val="0"/>
        <w:snapToGrid w:val="0"/>
        <w:spacing w:line="400" w:lineRule="exact"/>
        <w:ind w:firstLineChars="200" w:firstLine="480"/>
        <w:rPr>
          <w:sz w:val="24"/>
          <w:szCs w:val="22"/>
        </w:rPr>
      </w:pPr>
      <w:r>
        <w:rPr>
          <w:sz w:val="24"/>
          <w:szCs w:val="22"/>
        </w:rPr>
        <w:t>（一）提前攻读动力工程及工程热物理</w:t>
      </w:r>
      <w:r>
        <w:rPr>
          <w:rFonts w:eastAsia="黑体"/>
          <w:sz w:val="24"/>
        </w:rPr>
        <w:t>（</w:t>
      </w:r>
      <w:r>
        <w:rPr>
          <w:rFonts w:eastAsia="黑体"/>
          <w:sz w:val="24"/>
        </w:rPr>
        <w:t>I</w:t>
      </w:r>
      <w:r>
        <w:rPr>
          <w:rFonts w:eastAsia="黑体"/>
          <w:sz w:val="24"/>
        </w:rPr>
        <w:t>）</w:t>
      </w:r>
      <w:r>
        <w:rPr>
          <w:sz w:val="24"/>
          <w:szCs w:val="22"/>
        </w:rPr>
        <w:t>博士学位的研究生在修完本专业硕士学位研究生培养方案规定的课程后，按硕士起点的学术学位博士研究生培养方案培养。</w:t>
      </w:r>
    </w:p>
    <w:p w:rsidR="00290705" w:rsidRDefault="00290705" w:rsidP="00290705">
      <w:pPr>
        <w:adjustRightInd w:val="0"/>
        <w:snapToGrid w:val="0"/>
        <w:spacing w:line="400" w:lineRule="exact"/>
        <w:ind w:firstLineChars="200" w:firstLine="480"/>
        <w:rPr>
          <w:sz w:val="24"/>
          <w:szCs w:val="22"/>
        </w:rPr>
      </w:pPr>
      <w:r>
        <w:rPr>
          <w:sz w:val="24"/>
          <w:szCs w:val="22"/>
        </w:rPr>
        <w:t>（二）动力工程及工程热物理</w:t>
      </w:r>
      <w:r>
        <w:rPr>
          <w:rFonts w:eastAsia="黑体"/>
          <w:sz w:val="24"/>
        </w:rPr>
        <w:t>（</w:t>
      </w:r>
      <w:r>
        <w:rPr>
          <w:rFonts w:eastAsia="黑体"/>
          <w:sz w:val="24"/>
        </w:rPr>
        <w:t>I</w:t>
      </w:r>
      <w:r>
        <w:rPr>
          <w:rFonts w:eastAsia="黑体"/>
          <w:sz w:val="24"/>
        </w:rPr>
        <w:t>）</w:t>
      </w:r>
      <w:r>
        <w:rPr>
          <w:sz w:val="24"/>
          <w:szCs w:val="22"/>
        </w:rPr>
        <w:t>学术学位博士研究生开题前需修满学位课程的学分，允许研究生开题后根据论文研究需要选修部分其他课程，申请答辩前修须完全部课程。</w:t>
      </w:r>
    </w:p>
    <w:p w:rsidR="00290705" w:rsidRDefault="00290705" w:rsidP="00290705">
      <w:pPr>
        <w:adjustRightInd w:val="0"/>
        <w:snapToGrid w:val="0"/>
        <w:spacing w:line="400" w:lineRule="exact"/>
        <w:ind w:firstLineChars="200" w:firstLine="480"/>
        <w:rPr>
          <w:sz w:val="24"/>
          <w:szCs w:val="22"/>
        </w:rPr>
      </w:pPr>
      <w:r>
        <w:rPr>
          <w:sz w:val="24"/>
          <w:szCs w:val="22"/>
        </w:rPr>
        <w:t>（三）动力工程及工程热物理</w:t>
      </w:r>
      <w:bookmarkStart w:id="79" w:name="_Hlk104970576"/>
      <w:r>
        <w:rPr>
          <w:rFonts w:eastAsia="黑体"/>
          <w:sz w:val="24"/>
        </w:rPr>
        <w:t>（</w:t>
      </w:r>
      <w:r>
        <w:rPr>
          <w:rFonts w:eastAsia="黑体"/>
          <w:sz w:val="24"/>
        </w:rPr>
        <w:t>I</w:t>
      </w:r>
      <w:r>
        <w:rPr>
          <w:rFonts w:eastAsia="黑体"/>
          <w:sz w:val="24"/>
        </w:rPr>
        <w:t>）</w:t>
      </w:r>
      <w:bookmarkEnd w:id="79"/>
      <w:r>
        <w:rPr>
          <w:sz w:val="24"/>
          <w:szCs w:val="22"/>
        </w:rPr>
        <w:t>学术学位博士研究生应查阅本学科国内外文献</w:t>
      </w:r>
      <w:r>
        <w:rPr>
          <w:sz w:val="24"/>
          <w:szCs w:val="22"/>
        </w:rPr>
        <w:t>80</w:t>
      </w:r>
      <w:r>
        <w:rPr>
          <w:sz w:val="24"/>
          <w:szCs w:val="22"/>
        </w:rPr>
        <w:t>篇以上，其中外文文献不少于三分之一。</w:t>
      </w:r>
    </w:p>
    <w:p w:rsidR="00290705" w:rsidRDefault="00290705" w:rsidP="00290705">
      <w:pPr>
        <w:adjustRightInd w:val="0"/>
        <w:snapToGrid w:val="0"/>
        <w:spacing w:line="400" w:lineRule="exact"/>
        <w:ind w:firstLineChars="200" w:firstLine="480"/>
        <w:rPr>
          <w:sz w:val="24"/>
          <w:szCs w:val="22"/>
        </w:rPr>
      </w:pPr>
      <w:r>
        <w:rPr>
          <w:sz w:val="24"/>
          <w:szCs w:val="22"/>
        </w:rPr>
        <w:t>（四）动力工程及工程热物理</w:t>
      </w:r>
      <w:r>
        <w:rPr>
          <w:rFonts w:eastAsia="黑体"/>
          <w:sz w:val="24"/>
        </w:rPr>
        <w:t>（</w:t>
      </w:r>
      <w:r>
        <w:rPr>
          <w:rFonts w:eastAsia="黑体"/>
          <w:sz w:val="24"/>
        </w:rPr>
        <w:t>I</w:t>
      </w:r>
      <w:r>
        <w:rPr>
          <w:rFonts w:eastAsia="黑体"/>
          <w:sz w:val="24"/>
        </w:rPr>
        <w:t>）</w:t>
      </w:r>
      <w:r>
        <w:rPr>
          <w:sz w:val="24"/>
          <w:szCs w:val="22"/>
        </w:rPr>
        <w:t>学术学位博士研究生在课程学习阶段每月至少</w:t>
      </w:r>
      <w:r>
        <w:rPr>
          <w:sz w:val="24"/>
          <w:szCs w:val="22"/>
        </w:rPr>
        <w:t>1</w:t>
      </w:r>
      <w:r>
        <w:rPr>
          <w:sz w:val="24"/>
          <w:szCs w:val="22"/>
        </w:rPr>
        <w:t>次、论文工作阶段</w:t>
      </w:r>
      <w:r>
        <w:rPr>
          <w:kern w:val="0"/>
          <w:sz w:val="24"/>
          <w:szCs w:val="22"/>
        </w:rPr>
        <w:t>每月至少</w:t>
      </w:r>
      <w:r>
        <w:rPr>
          <w:sz w:val="24"/>
          <w:szCs w:val="22"/>
        </w:rPr>
        <w:t>2</w:t>
      </w:r>
      <w:r>
        <w:rPr>
          <w:sz w:val="24"/>
          <w:szCs w:val="22"/>
        </w:rPr>
        <w:t>次向指导教师汇报自己的学习和研究工作</w:t>
      </w:r>
      <w:r>
        <w:rPr>
          <w:sz w:val="24"/>
          <w:szCs w:val="22"/>
        </w:rPr>
        <w:lastRenderedPageBreak/>
        <w:t>情况，</w:t>
      </w:r>
      <w:r>
        <w:rPr>
          <w:kern w:val="0"/>
          <w:sz w:val="24"/>
          <w:szCs w:val="22"/>
        </w:rPr>
        <w:t>并</w:t>
      </w:r>
      <w:r>
        <w:rPr>
          <w:sz w:val="24"/>
          <w:szCs w:val="22"/>
        </w:rPr>
        <w:t>形成制度。</w:t>
      </w:r>
    </w:p>
    <w:p w:rsidR="00290705" w:rsidRDefault="00290705" w:rsidP="00290705">
      <w:pPr>
        <w:adjustRightInd w:val="0"/>
        <w:snapToGrid w:val="0"/>
        <w:spacing w:line="400" w:lineRule="exact"/>
        <w:ind w:firstLineChars="200" w:firstLine="480"/>
        <w:rPr>
          <w:sz w:val="24"/>
          <w:szCs w:val="22"/>
        </w:rPr>
      </w:pPr>
      <w:r>
        <w:rPr>
          <w:sz w:val="24"/>
          <w:szCs w:val="22"/>
        </w:rPr>
        <w:t>（五）鼓励动力工程及工程热物理</w:t>
      </w:r>
      <w:r>
        <w:rPr>
          <w:rFonts w:eastAsia="黑体"/>
          <w:sz w:val="24"/>
        </w:rPr>
        <w:t>（</w:t>
      </w:r>
      <w:r>
        <w:rPr>
          <w:rFonts w:eastAsia="黑体"/>
          <w:sz w:val="24"/>
        </w:rPr>
        <w:t>I</w:t>
      </w:r>
      <w:r>
        <w:rPr>
          <w:rFonts w:eastAsia="黑体"/>
          <w:sz w:val="24"/>
        </w:rPr>
        <w:t>）</w:t>
      </w:r>
      <w:r>
        <w:rPr>
          <w:sz w:val="24"/>
          <w:szCs w:val="22"/>
        </w:rPr>
        <w:t>学术学位博士研究生积极参加全国各类研究生学术科技竞赛，积极申报各类研究生创新创业项目。</w:t>
      </w:r>
    </w:p>
    <w:p w:rsidR="00290705" w:rsidRDefault="00290705" w:rsidP="00290705">
      <w:pPr>
        <w:adjustRightInd w:val="0"/>
        <w:snapToGrid w:val="0"/>
        <w:spacing w:line="400" w:lineRule="exact"/>
        <w:ind w:firstLineChars="200" w:firstLine="480"/>
        <w:rPr>
          <w:sz w:val="24"/>
          <w:szCs w:val="22"/>
        </w:rPr>
      </w:pPr>
      <w:r>
        <w:rPr>
          <w:sz w:val="24"/>
          <w:szCs w:val="22"/>
        </w:rPr>
        <w:t>（六）全日制、非全日制研究生适用同</w:t>
      </w:r>
      <w:proofErr w:type="gramStart"/>
      <w:r>
        <w:rPr>
          <w:sz w:val="24"/>
          <w:szCs w:val="22"/>
        </w:rPr>
        <w:t>一培养</w:t>
      </w:r>
      <w:proofErr w:type="gramEnd"/>
      <w:r>
        <w:rPr>
          <w:sz w:val="24"/>
          <w:szCs w:val="22"/>
        </w:rPr>
        <w:t>方案。</w:t>
      </w:r>
    </w:p>
    <w:p w:rsidR="00290705" w:rsidRDefault="00290705" w:rsidP="00290705">
      <w:pPr>
        <w:adjustRightInd w:val="0"/>
        <w:snapToGrid w:val="0"/>
        <w:spacing w:line="400" w:lineRule="exact"/>
        <w:ind w:firstLineChars="200" w:firstLine="480"/>
        <w:rPr>
          <w:sz w:val="24"/>
          <w:szCs w:val="22"/>
        </w:rPr>
      </w:pPr>
      <w:r>
        <w:rPr>
          <w:sz w:val="24"/>
          <w:szCs w:val="22"/>
        </w:rPr>
        <w:t>（七）本次制订培养方案从</w:t>
      </w:r>
      <w:r>
        <w:rPr>
          <w:sz w:val="24"/>
          <w:szCs w:val="22"/>
        </w:rPr>
        <w:t>2022</w:t>
      </w:r>
      <w:r>
        <w:rPr>
          <w:sz w:val="24"/>
          <w:szCs w:val="22"/>
        </w:rPr>
        <w:t>级动力工程及工程热物理</w:t>
      </w:r>
      <w:r>
        <w:rPr>
          <w:rFonts w:eastAsia="黑体"/>
          <w:sz w:val="24"/>
        </w:rPr>
        <w:t>（</w:t>
      </w:r>
      <w:r>
        <w:rPr>
          <w:rFonts w:eastAsia="黑体"/>
          <w:sz w:val="24"/>
        </w:rPr>
        <w:t>I</w:t>
      </w:r>
      <w:r>
        <w:rPr>
          <w:rFonts w:eastAsia="黑体"/>
          <w:sz w:val="24"/>
        </w:rPr>
        <w:t>）</w:t>
      </w:r>
      <w:r>
        <w:rPr>
          <w:sz w:val="24"/>
          <w:szCs w:val="22"/>
        </w:rPr>
        <w:t>学术学位博士研究生开始执行。</w:t>
      </w:r>
    </w:p>
    <w:p w:rsidR="00290705" w:rsidRDefault="00290705">
      <w:pPr>
        <w:widowControl/>
        <w:jc w:val="left"/>
      </w:pPr>
      <w:r>
        <w:br w:type="page"/>
      </w:r>
    </w:p>
    <w:p w:rsidR="00290705" w:rsidRDefault="00290705" w:rsidP="00290705">
      <w:pPr>
        <w:keepNext/>
        <w:keepLines/>
        <w:spacing w:beforeLines="100" w:before="312" w:afterLines="100" w:after="312"/>
        <w:jc w:val="center"/>
        <w:outlineLvl w:val="0"/>
        <w:rPr>
          <w:rFonts w:eastAsia="黑体" w:cs="黑体"/>
          <w:b/>
          <w:kern w:val="44"/>
          <w:sz w:val="32"/>
        </w:rPr>
      </w:pPr>
      <w:bookmarkStart w:id="80" w:name="_Toc105667369"/>
      <w:r>
        <w:rPr>
          <w:rFonts w:eastAsia="黑体" w:cs="黑体" w:hint="eastAsia"/>
          <w:b/>
          <w:kern w:val="44"/>
          <w:sz w:val="32"/>
        </w:rPr>
        <w:lastRenderedPageBreak/>
        <w:t>动力工程及工程热物理（本科起点）（</w:t>
      </w:r>
      <w:r>
        <w:rPr>
          <w:rFonts w:eastAsia="黑体" w:hint="eastAsia"/>
          <w:b/>
          <w:kern w:val="44"/>
          <w:sz w:val="32"/>
        </w:rPr>
        <w:t>I</w:t>
      </w:r>
      <w:r>
        <w:rPr>
          <w:rFonts w:eastAsia="黑体" w:cs="黑体" w:hint="eastAsia"/>
          <w:b/>
          <w:kern w:val="44"/>
          <w:sz w:val="32"/>
        </w:rPr>
        <w:t>）学术学位博士研究生培养方案</w:t>
      </w:r>
      <w:bookmarkEnd w:id="80"/>
    </w:p>
    <w:p w:rsidR="00290705" w:rsidRDefault="00290705" w:rsidP="00290705">
      <w:pPr>
        <w:keepNext/>
        <w:keepLines/>
        <w:spacing w:afterLines="100" w:after="312" w:line="360" w:lineRule="auto"/>
        <w:jc w:val="center"/>
        <w:outlineLvl w:val="1"/>
        <w:rPr>
          <w:bCs/>
          <w:sz w:val="24"/>
        </w:rPr>
      </w:pPr>
      <w:r>
        <w:rPr>
          <w:bCs/>
          <w:sz w:val="24"/>
        </w:rPr>
        <w:t>（学科代码：</w:t>
      </w:r>
      <w:r>
        <w:rPr>
          <w:bCs/>
          <w:sz w:val="24"/>
        </w:rPr>
        <w:t>0807</w:t>
      </w:r>
      <w:r>
        <w:rPr>
          <w:bCs/>
          <w:sz w:val="24"/>
        </w:rPr>
        <w:t>，申请工学博士学位适用）</w:t>
      </w:r>
    </w:p>
    <w:p w:rsidR="00290705" w:rsidRDefault="00290705" w:rsidP="00290705">
      <w:pPr>
        <w:keepNext/>
        <w:spacing w:beforeLines="50" w:before="156" w:afterLines="50" w:after="156"/>
        <w:outlineLvl w:val="2"/>
        <w:rPr>
          <w:b/>
          <w:sz w:val="24"/>
        </w:rPr>
      </w:pPr>
      <w:bookmarkStart w:id="81" w:name="_Toc2693"/>
      <w:r>
        <w:rPr>
          <w:b/>
          <w:sz w:val="24"/>
        </w:rPr>
        <w:t>一、培养目标</w:t>
      </w:r>
      <w:bookmarkEnd w:id="81"/>
    </w:p>
    <w:p w:rsidR="00290705" w:rsidRDefault="00290705" w:rsidP="00290705">
      <w:pPr>
        <w:adjustRightInd w:val="0"/>
        <w:snapToGrid w:val="0"/>
        <w:spacing w:line="400" w:lineRule="exact"/>
        <w:ind w:firstLineChars="200" w:firstLine="480"/>
        <w:rPr>
          <w:sz w:val="24"/>
        </w:rPr>
      </w:pPr>
      <w:bookmarkStart w:id="82" w:name="_Toc30414"/>
      <w:r>
        <w:rPr>
          <w:rFonts w:hint="eastAsia"/>
          <w:sz w:val="24"/>
        </w:rPr>
        <w:t>以习近平新时代中国特色社会主义思想为指导，落实立德树人根本任务，面向汽车行业转型升级、国家战略性新兴产业培育、国防尖端装备发展的重大需求，瞄准世界动力工程及工程热物理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290705" w:rsidRDefault="00290705" w:rsidP="00290705">
      <w:pPr>
        <w:adjustRightInd w:val="0"/>
        <w:snapToGrid w:val="0"/>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290705" w:rsidRDefault="00290705" w:rsidP="00290705">
      <w:pPr>
        <w:adjustRightInd w:val="0"/>
        <w:snapToGrid w:val="0"/>
        <w:spacing w:line="400" w:lineRule="exact"/>
        <w:ind w:firstLineChars="200" w:firstLine="480"/>
        <w:rPr>
          <w:sz w:val="24"/>
        </w:rPr>
      </w:pPr>
      <w:r>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290705" w:rsidRDefault="00290705" w:rsidP="00290705">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290705" w:rsidRDefault="00290705" w:rsidP="00290705">
      <w:pPr>
        <w:adjustRightInd w:val="0"/>
        <w:snapToGrid w:val="0"/>
        <w:spacing w:line="400" w:lineRule="exact"/>
        <w:ind w:firstLineChars="200" w:firstLine="480"/>
        <w:rPr>
          <w:sz w:val="24"/>
        </w:rPr>
      </w:pPr>
      <w:r>
        <w:rPr>
          <w:rFonts w:hint="eastAsia"/>
          <w:sz w:val="24"/>
        </w:rPr>
        <w:t>（四）积极参加社会实践、社会志愿服务、创新创业等活动，形成良好劳动习惯。</w:t>
      </w:r>
    </w:p>
    <w:p w:rsidR="00290705" w:rsidRDefault="00290705" w:rsidP="00290705">
      <w:pPr>
        <w:keepNext/>
        <w:spacing w:beforeLines="50" w:before="156" w:afterLines="50" w:after="156"/>
        <w:outlineLvl w:val="2"/>
        <w:rPr>
          <w:b/>
          <w:sz w:val="24"/>
        </w:rPr>
      </w:pPr>
      <w:r>
        <w:rPr>
          <w:b/>
          <w:sz w:val="24"/>
        </w:rPr>
        <w:t>二、研究方向</w:t>
      </w:r>
      <w:bookmarkEnd w:id="82"/>
    </w:p>
    <w:p w:rsidR="00290705" w:rsidRDefault="00290705" w:rsidP="00290705">
      <w:pPr>
        <w:adjustRightInd w:val="0"/>
        <w:snapToGrid w:val="0"/>
        <w:spacing w:line="400" w:lineRule="exact"/>
        <w:ind w:firstLineChars="200" w:firstLine="480"/>
        <w:rPr>
          <w:sz w:val="24"/>
          <w:szCs w:val="22"/>
        </w:rPr>
      </w:pPr>
      <w:r>
        <w:rPr>
          <w:sz w:val="24"/>
          <w:szCs w:val="22"/>
        </w:rPr>
        <w:t>（一）内燃机性能及控制</w:t>
      </w:r>
    </w:p>
    <w:p w:rsidR="00290705" w:rsidRDefault="00290705" w:rsidP="00290705">
      <w:pPr>
        <w:adjustRightInd w:val="0"/>
        <w:snapToGrid w:val="0"/>
        <w:spacing w:line="400" w:lineRule="exact"/>
        <w:ind w:firstLineChars="200" w:firstLine="480"/>
        <w:rPr>
          <w:sz w:val="24"/>
          <w:szCs w:val="22"/>
        </w:rPr>
      </w:pPr>
      <w:r>
        <w:rPr>
          <w:sz w:val="24"/>
          <w:szCs w:val="22"/>
        </w:rPr>
        <w:t>（二）燃烧及传热传质</w:t>
      </w:r>
    </w:p>
    <w:p w:rsidR="00290705" w:rsidRDefault="00290705" w:rsidP="00290705">
      <w:pPr>
        <w:adjustRightInd w:val="0"/>
        <w:snapToGrid w:val="0"/>
        <w:spacing w:line="400" w:lineRule="exact"/>
        <w:ind w:firstLineChars="200" w:firstLine="480"/>
        <w:rPr>
          <w:sz w:val="24"/>
          <w:szCs w:val="22"/>
        </w:rPr>
      </w:pPr>
      <w:r>
        <w:rPr>
          <w:sz w:val="24"/>
          <w:szCs w:val="22"/>
        </w:rPr>
        <w:t>（三）动力机械监测诊断与控制</w:t>
      </w:r>
    </w:p>
    <w:p w:rsidR="00290705" w:rsidRDefault="00290705" w:rsidP="00290705">
      <w:pPr>
        <w:adjustRightInd w:val="0"/>
        <w:snapToGrid w:val="0"/>
        <w:spacing w:line="400" w:lineRule="exact"/>
        <w:ind w:firstLineChars="200" w:firstLine="480"/>
        <w:rPr>
          <w:sz w:val="24"/>
          <w:szCs w:val="22"/>
        </w:rPr>
      </w:pPr>
      <w:r>
        <w:rPr>
          <w:sz w:val="24"/>
          <w:szCs w:val="22"/>
        </w:rPr>
        <w:t>（四）新能源动力系统及智能控制</w:t>
      </w:r>
    </w:p>
    <w:p w:rsidR="00290705" w:rsidRDefault="00290705" w:rsidP="00290705">
      <w:pPr>
        <w:keepNext/>
        <w:spacing w:beforeLines="50" w:before="156" w:afterLines="50" w:after="156"/>
        <w:outlineLvl w:val="2"/>
        <w:rPr>
          <w:b/>
          <w:sz w:val="24"/>
        </w:rPr>
      </w:pPr>
      <w:bookmarkStart w:id="83" w:name="_Toc2331"/>
      <w:r>
        <w:rPr>
          <w:b/>
          <w:sz w:val="24"/>
        </w:rPr>
        <w:t>三、学制及学习年限</w:t>
      </w:r>
      <w:bookmarkEnd w:id="83"/>
    </w:p>
    <w:p w:rsidR="00290705" w:rsidRDefault="00290705" w:rsidP="00290705">
      <w:pPr>
        <w:adjustRightInd w:val="0"/>
        <w:snapToGrid w:val="0"/>
        <w:spacing w:line="400" w:lineRule="exact"/>
        <w:ind w:firstLineChars="200" w:firstLine="480"/>
        <w:rPr>
          <w:sz w:val="24"/>
          <w:szCs w:val="22"/>
        </w:rPr>
      </w:pPr>
      <w:r>
        <w:rPr>
          <w:sz w:val="24"/>
          <w:szCs w:val="22"/>
        </w:rPr>
        <w:t>动力工程及工程热物理（本科</w:t>
      </w:r>
      <w:r>
        <w:rPr>
          <w:sz w:val="24"/>
        </w:rPr>
        <w:t>起点）</w:t>
      </w:r>
      <w:r>
        <w:rPr>
          <w:rFonts w:eastAsia="黑体"/>
          <w:sz w:val="24"/>
        </w:rPr>
        <w:t>（</w:t>
      </w:r>
      <w:r>
        <w:rPr>
          <w:rFonts w:eastAsia="黑体"/>
          <w:sz w:val="24"/>
        </w:rPr>
        <w:t>I</w:t>
      </w:r>
      <w:r>
        <w:rPr>
          <w:rFonts w:eastAsia="黑体"/>
          <w:sz w:val="24"/>
        </w:rPr>
        <w:t>）</w:t>
      </w:r>
      <w:r>
        <w:rPr>
          <w:sz w:val="24"/>
        </w:rPr>
        <w:t>学术学位博士研究生</w:t>
      </w:r>
      <w:r>
        <w:rPr>
          <w:sz w:val="24"/>
          <w:szCs w:val="22"/>
        </w:rPr>
        <w:t>学制为</w:t>
      </w:r>
      <w:r>
        <w:rPr>
          <w:sz w:val="24"/>
          <w:szCs w:val="22"/>
        </w:rPr>
        <w:t>5</w:t>
      </w:r>
      <w:r>
        <w:rPr>
          <w:sz w:val="24"/>
          <w:szCs w:val="22"/>
        </w:rPr>
        <w:t>年，</w:t>
      </w:r>
      <w:r>
        <w:rPr>
          <w:sz w:val="24"/>
          <w:szCs w:val="22"/>
        </w:rPr>
        <w:lastRenderedPageBreak/>
        <w:t>学习年限一般为</w:t>
      </w:r>
      <w:r>
        <w:rPr>
          <w:sz w:val="24"/>
          <w:szCs w:val="22"/>
        </w:rPr>
        <w:t>5-6</w:t>
      </w:r>
      <w:r>
        <w:rPr>
          <w:sz w:val="24"/>
          <w:szCs w:val="22"/>
        </w:rPr>
        <w:t>年，全日制最长不超过</w:t>
      </w:r>
      <w:r>
        <w:rPr>
          <w:sz w:val="24"/>
          <w:szCs w:val="22"/>
        </w:rPr>
        <w:t>8</w:t>
      </w:r>
      <w:r>
        <w:rPr>
          <w:sz w:val="24"/>
          <w:szCs w:val="22"/>
        </w:rPr>
        <w:t>年。</w:t>
      </w:r>
    </w:p>
    <w:p w:rsidR="00290705" w:rsidRDefault="00290705" w:rsidP="00290705">
      <w:pPr>
        <w:adjustRightInd w:val="0"/>
        <w:snapToGrid w:val="0"/>
        <w:spacing w:line="400" w:lineRule="exact"/>
        <w:ind w:firstLineChars="200" w:firstLine="480"/>
        <w:rPr>
          <w:sz w:val="24"/>
          <w:szCs w:val="22"/>
        </w:rPr>
      </w:pPr>
      <w:r>
        <w:rPr>
          <w:sz w:val="24"/>
          <w:szCs w:val="22"/>
        </w:rPr>
        <w:t>休学创业的学术学位博士研究生，最长学习年限为</w:t>
      </w:r>
      <w:r>
        <w:rPr>
          <w:sz w:val="24"/>
          <w:szCs w:val="22"/>
        </w:rPr>
        <w:t>10</w:t>
      </w:r>
      <w:r>
        <w:rPr>
          <w:sz w:val="24"/>
          <w:szCs w:val="22"/>
        </w:rPr>
        <w:t>年。</w:t>
      </w:r>
    </w:p>
    <w:p w:rsidR="00290705" w:rsidRDefault="00290705" w:rsidP="00290705">
      <w:pPr>
        <w:keepNext/>
        <w:spacing w:beforeLines="50" w:before="156" w:afterLines="50" w:after="156"/>
        <w:outlineLvl w:val="2"/>
        <w:rPr>
          <w:b/>
          <w:sz w:val="24"/>
        </w:rPr>
      </w:pPr>
      <w:bookmarkStart w:id="84" w:name="_Toc12457"/>
      <w:r>
        <w:rPr>
          <w:b/>
          <w:sz w:val="24"/>
        </w:rPr>
        <w:t>四、课程体系及学分要求</w:t>
      </w:r>
      <w:bookmarkEnd w:id="84"/>
    </w:p>
    <w:p w:rsidR="00290705" w:rsidRDefault="00290705" w:rsidP="00290705">
      <w:pPr>
        <w:adjustRightInd w:val="0"/>
        <w:snapToGrid w:val="0"/>
        <w:spacing w:line="400" w:lineRule="exact"/>
        <w:ind w:firstLineChars="200" w:firstLine="480"/>
        <w:rPr>
          <w:sz w:val="24"/>
          <w:szCs w:val="22"/>
        </w:rPr>
      </w:pPr>
      <w:r>
        <w:rPr>
          <w:sz w:val="24"/>
          <w:szCs w:val="22"/>
        </w:rPr>
        <w:t>（一）学分要求</w:t>
      </w:r>
    </w:p>
    <w:p w:rsidR="00290705" w:rsidRDefault="00290705" w:rsidP="00290705">
      <w:pPr>
        <w:adjustRightInd w:val="0"/>
        <w:snapToGrid w:val="0"/>
        <w:spacing w:line="400" w:lineRule="exact"/>
        <w:ind w:firstLineChars="200" w:firstLine="480"/>
        <w:rPr>
          <w:sz w:val="24"/>
          <w:szCs w:val="22"/>
        </w:rPr>
      </w:pPr>
      <w:r>
        <w:rPr>
          <w:sz w:val="24"/>
          <w:szCs w:val="22"/>
        </w:rPr>
        <w:t>总学分数为</w:t>
      </w:r>
      <w:r>
        <w:rPr>
          <w:sz w:val="24"/>
          <w:szCs w:val="22"/>
        </w:rPr>
        <w:t>≥41</w:t>
      </w:r>
      <w:r>
        <w:rPr>
          <w:sz w:val="24"/>
          <w:szCs w:val="22"/>
        </w:rPr>
        <w:t>学分，其中课程学习学分为</w:t>
      </w:r>
      <w:r>
        <w:rPr>
          <w:sz w:val="24"/>
          <w:szCs w:val="22"/>
        </w:rPr>
        <w:t>≥34</w:t>
      </w:r>
      <w:r>
        <w:rPr>
          <w:sz w:val="24"/>
          <w:szCs w:val="22"/>
        </w:rPr>
        <w:t>学分，必修环节学分为</w:t>
      </w:r>
      <w:r>
        <w:rPr>
          <w:sz w:val="24"/>
          <w:szCs w:val="22"/>
        </w:rPr>
        <w:t>7</w:t>
      </w:r>
      <w:r>
        <w:rPr>
          <w:sz w:val="24"/>
          <w:szCs w:val="22"/>
        </w:rPr>
        <w:t>学分。所修课程由公共学位课、专业学位课和选修课三部分组成，其中公共学位课</w:t>
      </w:r>
      <w:r>
        <w:rPr>
          <w:sz w:val="24"/>
          <w:szCs w:val="22"/>
        </w:rPr>
        <w:t>≥1</w:t>
      </w:r>
      <w:r>
        <w:rPr>
          <w:rFonts w:hint="eastAsia"/>
          <w:sz w:val="24"/>
          <w:szCs w:val="22"/>
        </w:rPr>
        <w:t>0</w:t>
      </w:r>
      <w:r>
        <w:rPr>
          <w:sz w:val="24"/>
          <w:szCs w:val="22"/>
        </w:rPr>
        <w:t>学分，专业学位课</w:t>
      </w:r>
      <w:r>
        <w:rPr>
          <w:sz w:val="24"/>
          <w:szCs w:val="22"/>
        </w:rPr>
        <w:t>≥14</w:t>
      </w:r>
      <w:r>
        <w:rPr>
          <w:sz w:val="24"/>
          <w:szCs w:val="22"/>
        </w:rPr>
        <w:t>学分，选修课</w:t>
      </w:r>
      <w:r>
        <w:rPr>
          <w:sz w:val="24"/>
          <w:szCs w:val="22"/>
        </w:rPr>
        <w:t>≥10</w:t>
      </w:r>
      <w:r>
        <w:rPr>
          <w:sz w:val="24"/>
          <w:szCs w:val="22"/>
        </w:rPr>
        <w:t>学分。必修环节包括：实践环节</w:t>
      </w:r>
      <w:r>
        <w:rPr>
          <w:sz w:val="24"/>
          <w:szCs w:val="22"/>
        </w:rPr>
        <w:t>5</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290705" w:rsidRDefault="00290705" w:rsidP="00290705">
      <w:pPr>
        <w:adjustRightInd w:val="0"/>
        <w:snapToGrid w:val="0"/>
        <w:spacing w:line="400" w:lineRule="exact"/>
        <w:ind w:firstLineChars="200" w:firstLine="480"/>
        <w:rPr>
          <w:sz w:val="24"/>
          <w:szCs w:val="22"/>
        </w:rPr>
      </w:pPr>
      <w:r>
        <w:rPr>
          <w:sz w:val="24"/>
          <w:szCs w:val="22"/>
        </w:rPr>
        <w:t>（二）课程设置</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850"/>
        <w:gridCol w:w="1275"/>
        <w:gridCol w:w="1277"/>
        <w:gridCol w:w="710"/>
        <w:gridCol w:w="566"/>
        <w:gridCol w:w="567"/>
        <w:gridCol w:w="567"/>
        <w:gridCol w:w="1138"/>
        <w:gridCol w:w="520"/>
      </w:tblGrid>
      <w:tr w:rsidR="00290705" w:rsidTr="00045A5C">
        <w:trPr>
          <w:cantSplit/>
          <w:trHeight w:val="20"/>
          <w:tblHeader/>
          <w:jc w:val="center"/>
        </w:trPr>
        <w:tc>
          <w:tcPr>
            <w:tcW w:w="704" w:type="dxa"/>
            <w:tcMar>
              <w:top w:w="57" w:type="dxa"/>
              <w:left w:w="57" w:type="dxa"/>
              <w:bottom w:w="57" w:type="dxa"/>
              <w:right w:w="57" w:type="dxa"/>
            </w:tcMar>
            <w:vAlign w:val="center"/>
          </w:tcPr>
          <w:p w:rsidR="00290705" w:rsidRDefault="00290705" w:rsidP="00045A5C">
            <w:pPr>
              <w:widowControl/>
              <w:spacing w:line="280" w:lineRule="exact"/>
              <w:jc w:val="center"/>
              <w:rPr>
                <w:b/>
                <w:bCs/>
                <w:sz w:val="22"/>
              </w:rPr>
            </w:pPr>
            <w:r>
              <w:rPr>
                <w:b/>
                <w:bCs/>
                <w:sz w:val="22"/>
              </w:rPr>
              <w:t>课程</w:t>
            </w:r>
          </w:p>
          <w:p w:rsidR="00290705" w:rsidRDefault="00290705" w:rsidP="00045A5C">
            <w:pPr>
              <w:widowControl/>
              <w:spacing w:line="280" w:lineRule="exact"/>
              <w:jc w:val="center"/>
              <w:rPr>
                <w:b/>
                <w:kern w:val="0"/>
                <w:sz w:val="22"/>
              </w:rPr>
            </w:pPr>
            <w:r>
              <w:rPr>
                <w:b/>
                <w:bCs/>
                <w:sz w:val="22"/>
              </w:rPr>
              <w:t>类别</w:t>
            </w:r>
          </w:p>
        </w:tc>
        <w:tc>
          <w:tcPr>
            <w:tcW w:w="850" w:type="dxa"/>
            <w:tcMar>
              <w:top w:w="57" w:type="dxa"/>
              <w:left w:w="57" w:type="dxa"/>
              <w:bottom w:w="57" w:type="dxa"/>
              <w:right w:w="57" w:type="dxa"/>
            </w:tcMar>
            <w:vAlign w:val="center"/>
          </w:tcPr>
          <w:p w:rsidR="00290705" w:rsidRDefault="00290705" w:rsidP="00045A5C">
            <w:pPr>
              <w:widowControl/>
              <w:spacing w:line="280" w:lineRule="exact"/>
              <w:jc w:val="center"/>
              <w:rPr>
                <w:b/>
                <w:kern w:val="0"/>
                <w:sz w:val="22"/>
              </w:rPr>
            </w:pPr>
            <w:r>
              <w:rPr>
                <w:b/>
                <w:bCs/>
                <w:sz w:val="22"/>
              </w:rPr>
              <w:t>课程</w:t>
            </w:r>
          </w:p>
          <w:p w:rsidR="00290705" w:rsidRDefault="00290705" w:rsidP="00045A5C">
            <w:pPr>
              <w:widowControl/>
              <w:spacing w:line="280" w:lineRule="exact"/>
              <w:jc w:val="center"/>
              <w:rPr>
                <w:b/>
                <w:kern w:val="0"/>
                <w:sz w:val="22"/>
              </w:rPr>
            </w:pPr>
            <w:r>
              <w:rPr>
                <w:b/>
                <w:bCs/>
                <w:sz w:val="22"/>
              </w:rPr>
              <w:t>类型</w:t>
            </w:r>
          </w:p>
        </w:tc>
        <w:tc>
          <w:tcPr>
            <w:tcW w:w="1275" w:type="dxa"/>
            <w:tcMar>
              <w:top w:w="57" w:type="dxa"/>
              <w:left w:w="57" w:type="dxa"/>
              <w:bottom w:w="57" w:type="dxa"/>
              <w:right w:w="57" w:type="dxa"/>
            </w:tcMar>
            <w:vAlign w:val="center"/>
          </w:tcPr>
          <w:p w:rsidR="00290705" w:rsidRDefault="00290705" w:rsidP="00045A5C">
            <w:pPr>
              <w:widowControl/>
              <w:spacing w:line="280" w:lineRule="exact"/>
              <w:jc w:val="center"/>
              <w:rPr>
                <w:b/>
                <w:kern w:val="0"/>
                <w:sz w:val="22"/>
              </w:rPr>
            </w:pPr>
            <w:r>
              <w:rPr>
                <w:b/>
                <w:bCs/>
                <w:sz w:val="22"/>
              </w:rPr>
              <w:t>课程编号</w:t>
            </w:r>
          </w:p>
        </w:tc>
        <w:tc>
          <w:tcPr>
            <w:tcW w:w="1277" w:type="dxa"/>
            <w:tcMar>
              <w:top w:w="57" w:type="dxa"/>
              <w:left w:w="57" w:type="dxa"/>
              <w:bottom w:w="57" w:type="dxa"/>
              <w:right w:w="57" w:type="dxa"/>
            </w:tcMar>
            <w:vAlign w:val="center"/>
          </w:tcPr>
          <w:p w:rsidR="00290705" w:rsidRDefault="00290705" w:rsidP="00045A5C">
            <w:pPr>
              <w:widowControl/>
              <w:spacing w:line="280" w:lineRule="exact"/>
              <w:ind w:leftChars="-151" w:left="-317" w:firstLineChars="151" w:firstLine="333"/>
              <w:jc w:val="center"/>
              <w:rPr>
                <w:b/>
                <w:kern w:val="0"/>
                <w:sz w:val="22"/>
              </w:rPr>
            </w:pPr>
            <w:r>
              <w:rPr>
                <w:b/>
                <w:bCs/>
                <w:sz w:val="22"/>
              </w:rPr>
              <w:t>课程名称</w:t>
            </w:r>
          </w:p>
        </w:tc>
        <w:tc>
          <w:tcPr>
            <w:tcW w:w="710" w:type="dxa"/>
            <w:tcMar>
              <w:top w:w="57" w:type="dxa"/>
              <w:left w:w="57" w:type="dxa"/>
              <w:bottom w:w="57" w:type="dxa"/>
              <w:right w:w="57" w:type="dxa"/>
            </w:tcMar>
            <w:vAlign w:val="center"/>
          </w:tcPr>
          <w:p w:rsidR="00290705" w:rsidRDefault="00290705" w:rsidP="00045A5C">
            <w:pPr>
              <w:widowControl/>
              <w:spacing w:line="280" w:lineRule="exact"/>
              <w:jc w:val="center"/>
              <w:rPr>
                <w:b/>
                <w:bCs/>
                <w:sz w:val="22"/>
              </w:rPr>
            </w:pPr>
            <w:r>
              <w:rPr>
                <w:b/>
                <w:bCs/>
                <w:sz w:val="22"/>
              </w:rPr>
              <w:t>理论</w:t>
            </w:r>
          </w:p>
          <w:p w:rsidR="00290705" w:rsidRDefault="00290705" w:rsidP="00045A5C">
            <w:pPr>
              <w:widowControl/>
              <w:spacing w:line="280" w:lineRule="exact"/>
              <w:jc w:val="center"/>
              <w:rPr>
                <w:b/>
                <w:kern w:val="0"/>
                <w:sz w:val="22"/>
              </w:rPr>
            </w:pPr>
            <w:r>
              <w:rPr>
                <w:b/>
                <w:bCs/>
                <w:sz w:val="22"/>
              </w:rPr>
              <w:t>学时</w:t>
            </w:r>
          </w:p>
        </w:tc>
        <w:tc>
          <w:tcPr>
            <w:tcW w:w="566" w:type="dxa"/>
            <w:tcMar>
              <w:top w:w="57" w:type="dxa"/>
              <w:left w:w="57" w:type="dxa"/>
              <w:bottom w:w="57" w:type="dxa"/>
              <w:right w:w="57" w:type="dxa"/>
            </w:tcMar>
            <w:vAlign w:val="center"/>
          </w:tcPr>
          <w:p w:rsidR="00290705" w:rsidRDefault="00290705" w:rsidP="00045A5C">
            <w:pPr>
              <w:widowControl/>
              <w:spacing w:line="280" w:lineRule="exact"/>
              <w:jc w:val="center"/>
              <w:rPr>
                <w:b/>
                <w:bCs/>
                <w:sz w:val="22"/>
              </w:rPr>
            </w:pPr>
            <w:r>
              <w:rPr>
                <w:b/>
                <w:bCs/>
                <w:sz w:val="22"/>
              </w:rPr>
              <w:t>实验</w:t>
            </w:r>
          </w:p>
          <w:p w:rsidR="00290705" w:rsidRDefault="00290705" w:rsidP="00045A5C">
            <w:pPr>
              <w:widowControl/>
              <w:spacing w:line="280" w:lineRule="exact"/>
              <w:jc w:val="center"/>
              <w:rPr>
                <w:b/>
                <w:kern w:val="0"/>
                <w:sz w:val="22"/>
              </w:rPr>
            </w:pPr>
            <w:r>
              <w:rPr>
                <w:b/>
                <w:bCs/>
                <w:sz w:val="22"/>
              </w:rPr>
              <w:t>学时</w:t>
            </w:r>
          </w:p>
        </w:tc>
        <w:tc>
          <w:tcPr>
            <w:tcW w:w="567" w:type="dxa"/>
            <w:tcMar>
              <w:top w:w="57" w:type="dxa"/>
              <w:left w:w="57" w:type="dxa"/>
              <w:bottom w:w="57" w:type="dxa"/>
              <w:right w:w="57" w:type="dxa"/>
            </w:tcMar>
            <w:vAlign w:val="center"/>
          </w:tcPr>
          <w:p w:rsidR="00290705" w:rsidRDefault="00290705" w:rsidP="00045A5C">
            <w:pPr>
              <w:widowControl/>
              <w:spacing w:line="280" w:lineRule="exact"/>
              <w:jc w:val="center"/>
              <w:rPr>
                <w:b/>
                <w:kern w:val="0"/>
                <w:sz w:val="22"/>
              </w:rPr>
            </w:pPr>
            <w:r>
              <w:rPr>
                <w:b/>
                <w:bCs/>
                <w:sz w:val="22"/>
              </w:rPr>
              <w:t>学分</w:t>
            </w:r>
          </w:p>
        </w:tc>
        <w:tc>
          <w:tcPr>
            <w:tcW w:w="567" w:type="dxa"/>
            <w:tcMar>
              <w:top w:w="57" w:type="dxa"/>
              <w:left w:w="57" w:type="dxa"/>
              <w:bottom w:w="57" w:type="dxa"/>
              <w:right w:w="57" w:type="dxa"/>
            </w:tcMar>
            <w:vAlign w:val="center"/>
          </w:tcPr>
          <w:p w:rsidR="00290705" w:rsidRDefault="00290705" w:rsidP="00045A5C">
            <w:pPr>
              <w:widowControl/>
              <w:spacing w:line="280" w:lineRule="exact"/>
              <w:jc w:val="center"/>
              <w:rPr>
                <w:b/>
                <w:bCs/>
                <w:sz w:val="22"/>
              </w:rPr>
            </w:pPr>
            <w:r>
              <w:rPr>
                <w:b/>
                <w:bCs/>
                <w:sz w:val="22"/>
              </w:rPr>
              <w:t>开课</w:t>
            </w:r>
          </w:p>
          <w:p w:rsidR="00290705" w:rsidRDefault="00290705" w:rsidP="00045A5C">
            <w:pPr>
              <w:widowControl/>
              <w:spacing w:line="280" w:lineRule="exact"/>
              <w:jc w:val="center"/>
              <w:rPr>
                <w:b/>
                <w:bCs/>
                <w:sz w:val="22"/>
              </w:rPr>
            </w:pPr>
            <w:r>
              <w:rPr>
                <w:b/>
                <w:bCs/>
                <w:sz w:val="22"/>
              </w:rPr>
              <w:t>学期</w:t>
            </w:r>
          </w:p>
        </w:tc>
        <w:tc>
          <w:tcPr>
            <w:tcW w:w="1138" w:type="dxa"/>
            <w:tcMar>
              <w:top w:w="57" w:type="dxa"/>
              <w:left w:w="57" w:type="dxa"/>
              <w:bottom w:w="57" w:type="dxa"/>
              <w:right w:w="57" w:type="dxa"/>
            </w:tcMar>
            <w:vAlign w:val="center"/>
          </w:tcPr>
          <w:p w:rsidR="00290705" w:rsidRDefault="00290705" w:rsidP="00045A5C">
            <w:pPr>
              <w:widowControl/>
              <w:spacing w:line="280" w:lineRule="exact"/>
              <w:jc w:val="center"/>
              <w:rPr>
                <w:b/>
                <w:bCs/>
                <w:sz w:val="22"/>
              </w:rPr>
            </w:pPr>
            <w:r>
              <w:rPr>
                <w:b/>
                <w:bCs/>
                <w:sz w:val="22"/>
              </w:rPr>
              <w:t>开课</w:t>
            </w:r>
          </w:p>
          <w:p w:rsidR="00290705" w:rsidRDefault="00290705" w:rsidP="00045A5C">
            <w:pPr>
              <w:widowControl/>
              <w:spacing w:line="280" w:lineRule="exact"/>
              <w:jc w:val="center"/>
              <w:rPr>
                <w:b/>
                <w:bCs/>
                <w:sz w:val="22"/>
              </w:rPr>
            </w:pPr>
            <w:r>
              <w:rPr>
                <w:b/>
                <w:bCs/>
                <w:sz w:val="22"/>
              </w:rPr>
              <w:t>单位</w:t>
            </w:r>
          </w:p>
        </w:tc>
        <w:tc>
          <w:tcPr>
            <w:tcW w:w="520" w:type="dxa"/>
            <w:tcMar>
              <w:top w:w="57" w:type="dxa"/>
              <w:left w:w="57" w:type="dxa"/>
              <w:bottom w:w="57" w:type="dxa"/>
              <w:right w:w="57" w:type="dxa"/>
            </w:tcMar>
            <w:vAlign w:val="center"/>
          </w:tcPr>
          <w:p w:rsidR="00290705" w:rsidRDefault="00290705" w:rsidP="00045A5C">
            <w:pPr>
              <w:widowControl/>
              <w:spacing w:line="280" w:lineRule="exact"/>
              <w:jc w:val="center"/>
              <w:rPr>
                <w:b/>
                <w:kern w:val="0"/>
                <w:sz w:val="22"/>
              </w:rPr>
            </w:pPr>
            <w:r>
              <w:rPr>
                <w:b/>
                <w:bCs/>
                <w:sz w:val="22"/>
              </w:rPr>
              <w:t>备注</w:t>
            </w:r>
          </w:p>
        </w:tc>
      </w:tr>
      <w:tr w:rsidR="00290705" w:rsidTr="00045A5C">
        <w:trPr>
          <w:cantSplit/>
          <w:trHeight w:val="20"/>
          <w:jc w:val="center"/>
        </w:trPr>
        <w:tc>
          <w:tcPr>
            <w:tcW w:w="704" w:type="dxa"/>
            <w:vMerge w:val="restart"/>
            <w:tcMar>
              <w:top w:w="57" w:type="dxa"/>
              <w:left w:w="57" w:type="dxa"/>
              <w:bottom w:w="57" w:type="dxa"/>
              <w:right w:w="57" w:type="dxa"/>
            </w:tcMar>
            <w:vAlign w:val="center"/>
          </w:tcPr>
          <w:p w:rsidR="00290705" w:rsidRDefault="00290705" w:rsidP="00045A5C">
            <w:pPr>
              <w:widowControl/>
              <w:spacing w:line="280" w:lineRule="exact"/>
              <w:jc w:val="center"/>
              <w:rPr>
                <w:bCs/>
                <w:sz w:val="22"/>
              </w:rPr>
            </w:pPr>
            <w:r>
              <w:rPr>
                <w:bCs/>
                <w:sz w:val="22"/>
              </w:rPr>
              <w:t>公共</w:t>
            </w:r>
          </w:p>
          <w:p w:rsidR="00290705" w:rsidRDefault="00290705" w:rsidP="00045A5C">
            <w:pPr>
              <w:widowControl/>
              <w:spacing w:line="280" w:lineRule="exact"/>
              <w:jc w:val="center"/>
              <w:rPr>
                <w:bCs/>
                <w:sz w:val="22"/>
              </w:rPr>
            </w:pPr>
            <w:r>
              <w:rPr>
                <w:bCs/>
                <w:sz w:val="22"/>
              </w:rPr>
              <w:t>学位课</w:t>
            </w:r>
          </w:p>
          <w:p w:rsidR="00290705" w:rsidRDefault="00290705" w:rsidP="00023BE9">
            <w:pPr>
              <w:widowControl/>
              <w:spacing w:line="280" w:lineRule="exact"/>
              <w:jc w:val="center"/>
              <w:rPr>
                <w:kern w:val="0"/>
                <w:sz w:val="22"/>
              </w:rPr>
            </w:pPr>
            <w:r>
              <w:rPr>
                <w:bCs/>
                <w:sz w:val="22"/>
              </w:rPr>
              <w:t>（</w:t>
            </w:r>
            <w:r w:rsidR="00023BE9">
              <w:rPr>
                <w:rFonts w:hint="eastAsia"/>
                <w:bCs/>
                <w:sz w:val="22"/>
              </w:rPr>
              <w:t>10</w:t>
            </w:r>
            <w:r>
              <w:rPr>
                <w:bCs/>
                <w:sz w:val="22"/>
              </w:rPr>
              <w:t>学分）</w:t>
            </w:r>
          </w:p>
        </w:tc>
        <w:tc>
          <w:tcPr>
            <w:tcW w:w="850" w:type="dxa"/>
            <w:vMerge w:val="restart"/>
            <w:tcMar>
              <w:top w:w="57" w:type="dxa"/>
              <w:left w:w="57" w:type="dxa"/>
              <w:bottom w:w="57" w:type="dxa"/>
              <w:right w:w="57" w:type="dxa"/>
            </w:tcMar>
            <w:vAlign w:val="center"/>
          </w:tcPr>
          <w:p w:rsidR="00290705" w:rsidRDefault="00290705" w:rsidP="00045A5C">
            <w:pPr>
              <w:ind w:leftChars="-50" w:left="-105" w:rightChars="-50" w:right="-105"/>
              <w:jc w:val="center"/>
              <w:rPr>
                <w:sz w:val="22"/>
              </w:rPr>
            </w:pPr>
            <w:r>
              <w:rPr>
                <w:sz w:val="22"/>
              </w:rPr>
              <w:t>外语</w:t>
            </w:r>
          </w:p>
          <w:p w:rsidR="00290705" w:rsidRDefault="00290705" w:rsidP="00045A5C">
            <w:pPr>
              <w:widowControl/>
              <w:spacing w:line="280" w:lineRule="exact"/>
              <w:jc w:val="center"/>
              <w:rPr>
                <w:bCs/>
                <w:sz w:val="22"/>
              </w:rPr>
            </w:pPr>
            <w:r>
              <w:rPr>
                <w:sz w:val="22"/>
              </w:rPr>
              <w:t>（</w:t>
            </w:r>
            <w:r>
              <w:rPr>
                <w:sz w:val="22"/>
              </w:rPr>
              <w:t>4</w:t>
            </w:r>
            <w:r>
              <w:rPr>
                <w:sz w:val="22"/>
              </w:rPr>
              <w:t>学分）</w:t>
            </w:r>
          </w:p>
        </w:tc>
        <w:tc>
          <w:tcPr>
            <w:tcW w:w="1275" w:type="dxa"/>
            <w:tcMar>
              <w:top w:w="57" w:type="dxa"/>
              <w:left w:w="57" w:type="dxa"/>
              <w:bottom w:w="57" w:type="dxa"/>
              <w:right w:w="57" w:type="dxa"/>
            </w:tcMar>
            <w:vAlign w:val="center"/>
          </w:tcPr>
          <w:p w:rsidR="00290705" w:rsidRDefault="00290705" w:rsidP="00045A5C">
            <w:pPr>
              <w:jc w:val="center"/>
              <w:rPr>
                <w:sz w:val="22"/>
              </w:rPr>
            </w:pPr>
            <w:r>
              <w:rPr>
                <w:sz w:val="22"/>
              </w:rPr>
              <w:t>01821058</w:t>
            </w:r>
          </w:p>
        </w:tc>
        <w:tc>
          <w:tcPr>
            <w:tcW w:w="1277" w:type="dxa"/>
            <w:tcMar>
              <w:top w:w="57" w:type="dxa"/>
              <w:left w:w="57" w:type="dxa"/>
              <w:bottom w:w="57" w:type="dxa"/>
              <w:right w:w="57" w:type="dxa"/>
            </w:tcMar>
            <w:vAlign w:val="center"/>
          </w:tcPr>
          <w:p w:rsidR="00290705" w:rsidRDefault="00290705" w:rsidP="00045A5C">
            <w:pPr>
              <w:jc w:val="center"/>
              <w:rPr>
                <w:sz w:val="22"/>
              </w:rPr>
            </w:pPr>
            <w:r>
              <w:rPr>
                <w:rFonts w:hint="eastAsia"/>
                <w:sz w:val="22"/>
              </w:rPr>
              <w:t>英语演讲</w:t>
            </w:r>
          </w:p>
        </w:tc>
        <w:tc>
          <w:tcPr>
            <w:tcW w:w="710" w:type="dxa"/>
            <w:tcMar>
              <w:top w:w="57" w:type="dxa"/>
              <w:left w:w="57" w:type="dxa"/>
              <w:bottom w:w="57" w:type="dxa"/>
              <w:right w:w="57" w:type="dxa"/>
            </w:tcMar>
            <w:vAlign w:val="center"/>
          </w:tcPr>
          <w:p w:rsidR="00290705" w:rsidRDefault="00290705" w:rsidP="00045A5C">
            <w:pPr>
              <w:jc w:val="center"/>
              <w:rPr>
                <w:sz w:val="22"/>
              </w:rPr>
            </w:pPr>
            <w:r>
              <w:rPr>
                <w:sz w:val="22"/>
              </w:rPr>
              <w:t>36</w:t>
            </w:r>
          </w:p>
        </w:tc>
        <w:tc>
          <w:tcPr>
            <w:tcW w:w="566" w:type="dxa"/>
            <w:tcMar>
              <w:top w:w="57" w:type="dxa"/>
              <w:left w:w="57" w:type="dxa"/>
              <w:bottom w:w="57" w:type="dxa"/>
              <w:right w:w="57" w:type="dxa"/>
            </w:tcMar>
            <w:vAlign w:val="center"/>
          </w:tcPr>
          <w:p w:rsidR="00290705" w:rsidRDefault="00290705" w:rsidP="00045A5C">
            <w:pPr>
              <w:jc w:val="center"/>
              <w:rPr>
                <w:sz w:val="22"/>
              </w:rPr>
            </w:pPr>
          </w:p>
        </w:tc>
        <w:tc>
          <w:tcPr>
            <w:tcW w:w="567" w:type="dxa"/>
            <w:tcMar>
              <w:top w:w="57" w:type="dxa"/>
              <w:left w:w="57" w:type="dxa"/>
              <w:bottom w:w="57" w:type="dxa"/>
              <w:right w:w="57" w:type="dxa"/>
            </w:tcMar>
            <w:vAlign w:val="center"/>
          </w:tcPr>
          <w:p w:rsidR="00290705" w:rsidRDefault="00290705" w:rsidP="00045A5C">
            <w:pPr>
              <w:jc w:val="center"/>
              <w:rPr>
                <w:sz w:val="22"/>
              </w:rPr>
            </w:pPr>
            <w:r>
              <w:rPr>
                <w:rFonts w:hint="eastAsia"/>
                <w:sz w:val="22"/>
              </w:rPr>
              <w:t>2</w:t>
            </w:r>
          </w:p>
        </w:tc>
        <w:tc>
          <w:tcPr>
            <w:tcW w:w="567" w:type="dxa"/>
            <w:tcMar>
              <w:top w:w="57" w:type="dxa"/>
              <w:left w:w="57" w:type="dxa"/>
              <w:bottom w:w="57" w:type="dxa"/>
              <w:right w:w="57" w:type="dxa"/>
            </w:tcMar>
            <w:vAlign w:val="center"/>
          </w:tcPr>
          <w:p w:rsidR="00290705" w:rsidRDefault="00290705" w:rsidP="00045A5C">
            <w:pPr>
              <w:jc w:val="center"/>
              <w:rPr>
                <w:sz w:val="22"/>
              </w:rPr>
            </w:pPr>
            <w:r>
              <w:rPr>
                <w:sz w:val="22"/>
              </w:rPr>
              <w:t>2</w:t>
            </w:r>
          </w:p>
        </w:tc>
        <w:tc>
          <w:tcPr>
            <w:tcW w:w="1138" w:type="dxa"/>
            <w:tcMar>
              <w:top w:w="57" w:type="dxa"/>
              <w:left w:w="57" w:type="dxa"/>
              <w:bottom w:w="57" w:type="dxa"/>
              <w:right w:w="57" w:type="dxa"/>
            </w:tcMar>
            <w:vAlign w:val="center"/>
          </w:tcPr>
          <w:p w:rsidR="00290705" w:rsidRDefault="00290705" w:rsidP="00045A5C">
            <w:pPr>
              <w:jc w:val="center"/>
              <w:rPr>
                <w:sz w:val="22"/>
              </w:rPr>
            </w:pPr>
            <w:r>
              <w:rPr>
                <w:sz w:val="22"/>
              </w:rPr>
              <w:t>外国语学院</w:t>
            </w:r>
          </w:p>
        </w:tc>
        <w:tc>
          <w:tcPr>
            <w:tcW w:w="520"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bCs/>
                <w:sz w:val="22"/>
              </w:rPr>
            </w:pPr>
          </w:p>
        </w:tc>
        <w:tc>
          <w:tcPr>
            <w:tcW w:w="850" w:type="dxa"/>
            <w:vMerge/>
            <w:tcMar>
              <w:top w:w="57" w:type="dxa"/>
              <w:left w:w="57" w:type="dxa"/>
              <w:bottom w:w="57" w:type="dxa"/>
              <w:right w:w="57" w:type="dxa"/>
            </w:tcMar>
            <w:vAlign w:val="center"/>
          </w:tcPr>
          <w:p w:rsidR="00290705" w:rsidRDefault="00290705" w:rsidP="00045A5C">
            <w:pPr>
              <w:ind w:leftChars="-50" w:left="-105" w:rightChars="-50" w:right="-105"/>
              <w:jc w:val="center"/>
              <w:rPr>
                <w:sz w:val="22"/>
              </w:rPr>
            </w:pPr>
          </w:p>
        </w:tc>
        <w:tc>
          <w:tcPr>
            <w:tcW w:w="1275" w:type="dxa"/>
            <w:tcMar>
              <w:top w:w="57" w:type="dxa"/>
              <w:left w:w="57" w:type="dxa"/>
              <w:bottom w:w="57" w:type="dxa"/>
              <w:right w:w="57" w:type="dxa"/>
            </w:tcMar>
            <w:vAlign w:val="center"/>
          </w:tcPr>
          <w:p w:rsidR="00290705" w:rsidRDefault="00290705" w:rsidP="00045A5C">
            <w:pPr>
              <w:jc w:val="center"/>
              <w:rPr>
                <w:sz w:val="22"/>
              </w:rPr>
            </w:pPr>
            <w:r>
              <w:rPr>
                <w:sz w:val="22"/>
              </w:rPr>
              <w:t>01821059</w:t>
            </w:r>
          </w:p>
        </w:tc>
        <w:tc>
          <w:tcPr>
            <w:tcW w:w="1277" w:type="dxa"/>
            <w:tcMar>
              <w:top w:w="57" w:type="dxa"/>
              <w:left w:w="57" w:type="dxa"/>
              <w:bottom w:w="57" w:type="dxa"/>
              <w:right w:w="57" w:type="dxa"/>
            </w:tcMar>
            <w:vAlign w:val="center"/>
          </w:tcPr>
          <w:p w:rsidR="00290705" w:rsidRDefault="00290705" w:rsidP="00045A5C">
            <w:pPr>
              <w:jc w:val="center"/>
              <w:rPr>
                <w:sz w:val="22"/>
              </w:rPr>
            </w:pPr>
            <w:r>
              <w:rPr>
                <w:rFonts w:hint="eastAsia"/>
                <w:bCs/>
                <w:kern w:val="0"/>
                <w:sz w:val="22"/>
              </w:rPr>
              <w:t>科技英语阅读与写作</w:t>
            </w:r>
          </w:p>
        </w:tc>
        <w:tc>
          <w:tcPr>
            <w:tcW w:w="710" w:type="dxa"/>
            <w:tcMar>
              <w:top w:w="57" w:type="dxa"/>
              <w:left w:w="57" w:type="dxa"/>
              <w:bottom w:w="57" w:type="dxa"/>
              <w:right w:w="57" w:type="dxa"/>
            </w:tcMar>
            <w:vAlign w:val="center"/>
          </w:tcPr>
          <w:p w:rsidR="00290705" w:rsidRDefault="00290705" w:rsidP="00045A5C">
            <w:pPr>
              <w:jc w:val="center"/>
              <w:rPr>
                <w:sz w:val="22"/>
              </w:rPr>
            </w:pPr>
            <w:r>
              <w:rPr>
                <w:sz w:val="22"/>
              </w:rPr>
              <w:t>36</w:t>
            </w:r>
          </w:p>
        </w:tc>
        <w:tc>
          <w:tcPr>
            <w:tcW w:w="566" w:type="dxa"/>
            <w:tcMar>
              <w:top w:w="57" w:type="dxa"/>
              <w:left w:w="57" w:type="dxa"/>
              <w:bottom w:w="57" w:type="dxa"/>
              <w:right w:w="57" w:type="dxa"/>
            </w:tcMar>
          </w:tcPr>
          <w:p w:rsidR="00290705" w:rsidRDefault="00290705" w:rsidP="00045A5C">
            <w:pPr>
              <w:jc w:val="center"/>
              <w:rPr>
                <w:sz w:val="22"/>
              </w:rPr>
            </w:pPr>
          </w:p>
        </w:tc>
        <w:tc>
          <w:tcPr>
            <w:tcW w:w="567" w:type="dxa"/>
            <w:tcMar>
              <w:top w:w="57" w:type="dxa"/>
              <w:left w:w="57" w:type="dxa"/>
              <w:bottom w:w="57" w:type="dxa"/>
              <w:right w:w="57" w:type="dxa"/>
            </w:tcMar>
            <w:vAlign w:val="center"/>
          </w:tcPr>
          <w:p w:rsidR="00290705" w:rsidRDefault="00290705" w:rsidP="00045A5C">
            <w:pPr>
              <w:jc w:val="center"/>
              <w:rPr>
                <w:sz w:val="22"/>
              </w:rPr>
            </w:pPr>
            <w:r>
              <w:rPr>
                <w:rFonts w:hint="eastAsia"/>
                <w:sz w:val="22"/>
              </w:rPr>
              <w:t>2</w:t>
            </w:r>
          </w:p>
        </w:tc>
        <w:tc>
          <w:tcPr>
            <w:tcW w:w="567" w:type="dxa"/>
            <w:tcMar>
              <w:top w:w="57" w:type="dxa"/>
              <w:left w:w="57" w:type="dxa"/>
              <w:bottom w:w="57" w:type="dxa"/>
              <w:right w:w="57" w:type="dxa"/>
            </w:tcMar>
            <w:vAlign w:val="center"/>
          </w:tcPr>
          <w:p w:rsidR="00290705" w:rsidRDefault="00290705" w:rsidP="00045A5C">
            <w:pPr>
              <w:jc w:val="center"/>
              <w:rPr>
                <w:sz w:val="22"/>
              </w:rPr>
            </w:pPr>
            <w:r>
              <w:rPr>
                <w:rFonts w:hint="eastAsia"/>
                <w:sz w:val="22"/>
              </w:rPr>
              <w:t>1</w:t>
            </w:r>
          </w:p>
        </w:tc>
        <w:tc>
          <w:tcPr>
            <w:tcW w:w="1138" w:type="dxa"/>
            <w:tcMar>
              <w:top w:w="57" w:type="dxa"/>
              <w:left w:w="57" w:type="dxa"/>
              <w:bottom w:w="57" w:type="dxa"/>
              <w:right w:w="57" w:type="dxa"/>
            </w:tcMar>
            <w:vAlign w:val="center"/>
          </w:tcPr>
          <w:p w:rsidR="00290705" w:rsidRDefault="00290705" w:rsidP="00045A5C">
            <w:pPr>
              <w:jc w:val="center"/>
              <w:rPr>
                <w:sz w:val="22"/>
              </w:rPr>
            </w:pPr>
            <w:r>
              <w:rPr>
                <w:sz w:val="22"/>
              </w:rPr>
              <w:t>外国语</w:t>
            </w:r>
          </w:p>
          <w:p w:rsidR="00290705" w:rsidRDefault="00290705" w:rsidP="00045A5C">
            <w:pPr>
              <w:jc w:val="center"/>
              <w:rPr>
                <w:sz w:val="22"/>
              </w:rPr>
            </w:pPr>
            <w:r>
              <w:rPr>
                <w:sz w:val="22"/>
              </w:rPr>
              <w:t>学院</w:t>
            </w:r>
          </w:p>
        </w:tc>
        <w:tc>
          <w:tcPr>
            <w:tcW w:w="520" w:type="dxa"/>
            <w:tcMar>
              <w:top w:w="57" w:type="dxa"/>
              <w:left w:w="57" w:type="dxa"/>
              <w:bottom w:w="57" w:type="dxa"/>
              <w:right w:w="57" w:type="dxa"/>
            </w:tcMar>
            <w:vAlign w:val="center"/>
          </w:tcPr>
          <w:p w:rsidR="00290705" w:rsidRDefault="00290705" w:rsidP="00045A5C">
            <w:pPr>
              <w:jc w:val="center"/>
              <w:rPr>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tcMar>
              <w:top w:w="57" w:type="dxa"/>
              <w:left w:w="57" w:type="dxa"/>
              <w:bottom w:w="57" w:type="dxa"/>
              <w:right w:w="57" w:type="dxa"/>
            </w:tcMar>
            <w:vAlign w:val="center"/>
          </w:tcPr>
          <w:p w:rsidR="00290705" w:rsidRDefault="00290705" w:rsidP="00045A5C">
            <w:pPr>
              <w:widowControl/>
              <w:jc w:val="center"/>
              <w:rPr>
                <w:bCs/>
                <w:sz w:val="22"/>
              </w:rPr>
            </w:pPr>
            <w:r>
              <w:rPr>
                <w:bCs/>
                <w:sz w:val="22"/>
              </w:rPr>
              <w:t>思政</w:t>
            </w:r>
          </w:p>
          <w:p w:rsidR="00290705" w:rsidRDefault="00290705" w:rsidP="00045A5C">
            <w:pPr>
              <w:widowControl/>
              <w:jc w:val="center"/>
              <w:rPr>
                <w:bCs/>
                <w:sz w:val="22"/>
              </w:rPr>
            </w:pPr>
            <w:r>
              <w:rPr>
                <w:bCs/>
                <w:sz w:val="22"/>
              </w:rPr>
              <w:t>（</w:t>
            </w:r>
            <w:r>
              <w:rPr>
                <w:rFonts w:hint="eastAsia"/>
                <w:bCs/>
                <w:sz w:val="22"/>
              </w:rPr>
              <w:t>2</w:t>
            </w:r>
            <w:r>
              <w:rPr>
                <w:bCs/>
                <w:sz w:val="22"/>
              </w:rPr>
              <w:t>学分）</w:t>
            </w:r>
          </w:p>
        </w:tc>
        <w:tc>
          <w:tcPr>
            <w:tcW w:w="1275" w:type="dxa"/>
            <w:tcMar>
              <w:top w:w="57" w:type="dxa"/>
              <w:left w:w="57" w:type="dxa"/>
              <w:bottom w:w="57" w:type="dxa"/>
              <w:right w:w="57" w:type="dxa"/>
            </w:tcMar>
            <w:vAlign w:val="center"/>
          </w:tcPr>
          <w:p w:rsidR="00290705" w:rsidRDefault="00290705" w:rsidP="00045A5C">
            <w:pPr>
              <w:widowControl/>
              <w:jc w:val="center"/>
              <w:rPr>
                <w:kern w:val="0"/>
                <w:sz w:val="22"/>
              </w:rPr>
            </w:pPr>
            <w:r>
              <w:rPr>
                <w:sz w:val="22"/>
              </w:rPr>
              <w:t>02111008</w:t>
            </w:r>
          </w:p>
        </w:tc>
        <w:tc>
          <w:tcPr>
            <w:tcW w:w="1277" w:type="dxa"/>
            <w:tcMar>
              <w:top w:w="57" w:type="dxa"/>
              <w:left w:w="57" w:type="dxa"/>
              <w:bottom w:w="57" w:type="dxa"/>
              <w:right w:w="57" w:type="dxa"/>
            </w:tcMar>
            <w:vAlign w:val="center"/>
          </w:tcPr>
          <w:p w:rsidR="00290705" w:rsidRDefault="00290705" w:rsidP="00045A5C">
            <w:pPr>
              <w:widowControl/>
              <w:jc w:val="center"/>
              <w:rPr>
                <w:sz w:val="22"/>
              </w:rPr>
            </w:pPr>
            <w:r>
              <w:rPr>
                <w:rFonts w:hint="eastAsia"/>
                <w:sz w:val="22"/>
              </w:rPr>
              <w:t>中国马克思主义与当代</w:t>
            </w:r>
          </w:p>
        </w:tc>
        <w:tc>
          <w:tcPr>
            <w:tcW w:w="710" w:type="dxa"/>
            <w:tcMar>
              <w:top w:w="57" w:type="dxa"/>
              <w:left w:w="57" w:type="dxa"/>
              <w:bottom w:w="57" w:type="dxa"/>
              <w:right w:w="57" w:type="dxa"/>
            </w:tcMar>
            <w:vAlign w:val="center"/>
          </w:tcPr>
          <w:p w:rsidR="00290705" w:rsidRDefault="00290705" w:rsidP="00045A5C">
            <w:pPr>
              <w:jc w:val="center"/>
              <w:rPr>
                <w:sz w:val="22"/>
              </w:rPr>
            </w:pPr>
            <w:r>
              <w:rPr>
                <w:sz w:val="22"/>
              </w:rPr>
              <w:t>36</w:t>
            </w:r>
          </w:p>
        </w:tc>
        <w:tc>
          <w:tcPr>
            <w:tcW w:w="566" w:type="dxa"/>
            <w:tcMar>
              <w:top w:w="57" w:type="dxa"/>
              <w:left w:w="57" w:type="dxa"/>
              <w:bottom w:w="57" w:type="dxa"/>
              <w:right w:w="57" w:type="dxa"/>
            </w:tcMar>
          </w:tcPr>
          <w:p w:rsidR="00290705" w:rsidRDefault="00290705" w:rsidP="00045A5C">
            <w:pPr>
              <w:jc w:val="center"/>
              <w:rPr>
                <w:sz w:val="22"/>
              </w:rPr>
            </w:pPr>
          </w:p>
        </w:tc>
        <w:tc>
          <w:tcPr>
            <w:tcW w:w="567" w:type="dxa"/>
            <w:tcMar>
              <w:top w:w="57" w:type="dxa"/>
              <w:left w:w="57" w:type="dxa"/>
              <w:bottom w:w="57" w:type="dxa"/>
              <w:right w:w="57" w:type="dxa"/>
            </w:tcMar>
            <w:vAlign w:val="center"/>
          </w:tcPr>
          <w:p w:rsidR="00290705" w:rsidRDefault="00290705" w:rsidP="00045A5C">
            <w:pPr>
              <w:jc w:val="center"/>
              <w:rPr>
                <w:sz w:val="22"/>
              </w:rPr>
            </w:pPr>
            <w:r>
              <w:rPr>
                <w:sz w:val="22"/>
              </w:rPr>
              <w:t>2</w:t>
            </w:r>
          </w:p>
        </w:tc>
        <w:tc>
          <w:tcPr>
            <w:tcW w:w="567" w:type="dxa"/>
            <w:tcMar>
              <w:top w:w="57" w:type="dxa"/>
              <w:left w:w="57" w:type="dxa"/>
              <w:bottom w:w="57" w:type="dxa"/>
              <w:right w:w="57" w:type="dxa"/>
            </w:tcMar>
            <w:vAlign w:val="center"/>
          </w:tcPr>
          <w:p w:rsidR="00290705" w:rsidRDefault="00290705" w:rsidP="00045A5C">
            <w:pPr>
              <w:jc w:val="center"/>
              <w:rPr>
                <w:sz w:val="22"/>
              </w:rPr>
            </w:pPr>
            <w:r>
              <w:rPr>
                <w:sz w:val="22"/>
              </w:rPr>
              <w:t>1</w:t>
            </w:r>
          </w:p>
        </w:tc>
        <w:tc>
          <w:tcPr>
            <w:tcW w:w="1138" w:type="dxa"/>
            <w:tcMar>
              <w:top w:w="57" w:type="dxa"/>
              <w:left w:w="57" w:type="dxa"/>
              <w:bottom w:w="57" w:type="dxa"/>
              <w:right w:w="57" w:type="dxa"/>
            </w:tcMar>
            <w:vAlign w:val="center"/>
          </w:tcPr>
          <w:p w:rsidR="00290705" w:rsidRDefault="00290705" w:rsidP="00045A5C">
            <w:pPr>
              <w:jc w:val="center"/>
              <w:rPr>
                <w:sz w:val="22"/>
              </w:rPr>
            </w:pPr>
            <w:r>
              <w:rPr>
                <w:sz w:val="22"/>
              </w:rPr>
              <w:t>马克思主义学院</w:t>
            </w:r>
          </w:p>
        </w:tc>
        <w:tc>
          <w:tcPr>
            <w:tcW w:w="520" w:type="dxa"/>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val="restart"/>
            <w:tcMar>
              <w:top w:w="57" w:type="dxa"/>
              <w:left w:w="57" w:type="dxa"/>
              <w:bottom w:w="57" w:type="dxa"/>
              <w:right w:w="57" w:type="dxa"/>
            </w:tcMar>
            <w:vAlign w:val="center"/>
          </w:tcPr>
          <w:p w:rsidR="00290705" w:rsidRDefault="00290705" w:rsidP="00045A5C">
            <w:pPr>
              <w:widowControl/>
              <w:ind w:leftChars="-50" w:left="-105" w:rightChars="-50" w:right="-105"/>
              <w:jc w:val="center"/>
              <w:rPr>
                <w:bCs/>
                <w:sz w:val="22"/>
              </w:rPr>
            </w:pPr>
            <w:r>
              <w:rPr>
                <w:bCs/>
                <w:sz w:val="22"/>
              </w:rPr>
              <w:t>数学</w:t>
            </w:r>
          </w:p>
          <w:p w:rsidR="00290705" w:rsidRDefault="00290705" w:rsidP="00045A5C">
            <w:pPr>
              <w:widowControl/>
              <w:ind w:leftChars="-50" w:left="-105" w:rightChars="-50" w:right="-105"/>
              <w:jc w:val="center"/>
              <w:rPr>
                <w:bCs/>
                <w:sz w:val="22"/>
              </w:rPr>
            </w:pPr>
            <w:r>
              <w:rPr>
                <w:bCs/>
                <w:sz w:val="22"/>
              </w:rPr>
              <w:t>（</w:t>
            </w:r>
            <w:r>
              <w:rPr>
                <w:bCs/>
                <w:sz w:val="22"/>
              </w:rPr>
              <w:t>4</w:t>
            </w:r>
            <w:r>
              <w:rPr>
                <w:bCs/>
                <w:sz w:val="22"/>
              </w:rPr>
              <w:t>学分）</w:t>
            </w:r>
          </w:p>
        </w:tc>
        <w:tc>
          <w:tcPr>
            <w:tcW w:w="1275" w:type="dxa"/>
            <w:tcMar>
              <w:top w:w="57" w:type="dxa"/>
              <w:left w:w="57" w:type="dxa"/>
              <w:bottom w:w="57" w:type="dxa"/>
              <w:right w:w="57" w:type="dxa"/>
            </w:tcMar>
            <w:vAlign w:val="center"/>
          </w:tcPr>
          <w:p w:rsidR="00290705" w:rsidRDefault="00290705" w:rsidP="00045A5C">
            <w:pPr>
              <w:widowControl/>
              <w:jc w:val="center"/>
              <w:rPr>
                <w:sz w:val="22"/>
              </w:rPr>
            </w:pPr>
            <w:r>
              <w:rPr>
                <w:sz w:val="22"/>
              </w:rPr>
              <w:t>01421061</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数学物理方程</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val="restart"/>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r>
              <w:rPr>
                <w:kern w:val="0"/>
                <w:sz w:val="22"/>
              </w:rPr>
              <w:t>任选</w:t>
            </w:r>
            <w:r>
              <w:rPr>
                <w:kern w:val="0"/>
                <w:sz w:val="22"/>
              </w:rPr>
              <w:t>2</w:t>
            </w:r>
            <w:r>
              <w:rPr>
                <w:kern w:val="0"/>
                <w:sz w:val="22"/>
              </w:rPr>
              <w:t>门</w:t>
            </w: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290705" w:rsidRDefault="00290705" w:rsidP="00045A5C">
            <w:pPr>
              <w:widowControl/>
              <w:jc w:val="center"/>
              <w:rPr>
                <w:bCs/>
                <w:sz w:val="22"/>
              </w:rPr>
            </w:pPr>
          </w:p>
        </w:tc>
        <w:tc>
          <w:tcPr>
            <w:tcW w:w="1275"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01421062</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矩阵论</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290705" w:rsidRDefault="00290705" w:rsidP="00045A5C">
            <w:pPr>
              <w:widowControl/>
              <w:jc w:val="center"/>
              <w:rPr>
                <w:bCs/>
                <w:sz w:val="22"/>
              </w:rPr>
            </w:pPr>
          </w:p>
        </w:tc>
        <w:tc>
          <w:tcPr>
            <w:tcW w:w="1275"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01421063</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应用数理统计</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290705" w:rsidRDefault="00290705" w:rsidP="00045A5C">
            <w:pPr>
              <w:widowControl/>
              <w:jc w:val="center"/>
              <w:rPr>
                <w:bCs/>
                <w:sz w:val="22"/>
              </w:rPr>
            </w:pPr>
          </w:p>
        </w:tc>
        <w:tc>
          <w:tcPr>
            <w:tcW w:w="1275"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01421064</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随机过程</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290705" w:rsidRDefault="00290705" w:rsidP="00045A5C">
            <w:pPr>
              <w:widowControl/>
              <w:jc w:val="center"/>
              <w:rPr>
                <w:bCs/>
                <w:sz w:val="22"/>
              </w:rPr>
            </w:pPr>
          </w:p>
        </w:tc>
        <w:tc>
          <w:tcPr>
            <w:tcW w:w="1275"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01421065</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数值计算</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290705" w:rsidTr="00045A5C">
        <w:trPr>
          <w:cantSplit/>
          <w:trHeight w:val="20"/>
          <w:jc w:val="center"/>
        </w:trPr>
        <w:tc>
          <w:tcPr>
            <w:tcW w:w="704"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290705" w:rsidRDefault="00290705" w:rsidP="00045A5C">
            <w:pPr>
              <w:widowControl/>
              <w:jc w:val="center"/>
              <w:rPr>
                <w:bCs/>
                <w:sz w:val="22"/>
              </w:rPr>
            </w:pPr>
          </w:p>
        </w:tc>
        <w:tc>
          <w:tcPr>
            <w:tcW w:w="1275" w:type="dxa"/>
            <w:tcMar>
              <w:top w:w="57" w:type="dxa"/>
              <w:left w:w="57" w:type="dxa"/>
              <w:bottom w:w="57" w:type="dxa"/>
              <w:right w:w="57" w:type="dxa"/>
            </w:tcMar>
            <w:vAlign w:val="center"/>
          </w:tcPr>
          <w:p w:rsidR="00290705" w:rsidRDefault="00290705" w:rsidP="00045A5C">
            <w:pPr>
              <w:widowControl/>
              <w:jc w:val="center"/>
              <w:rPr>
                <w:bCs/>
                <w:sz w:val="22"/>
              </w:rPr>
            </w:pPr>
            <w:r>
              <w:rPr>
                <w:sz w:val="22"/>
              </w:rPr>
              <w:t>01421066</w:t>
            </w:r>
          </w:p>
        </w:tc>
        <w:tc>
          <w:tcPr>
            <w:tcW w:w="127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数学模型</w:t>
            </w:r>
          </w:p>
        </w:tc>
        <w:tc>
          <w:tcPr>
            <w:tcW w:w="710"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290705" w:rsidRDefault="00290705" w:rsidP="00045A5C">
            <w:pPr>
              <w:widowControl/>
              <w:jc w:val="center"/>
              <w:rPr>
                <w:kern w:val="0"/>
                <w:sz w:val="22"/>
              </w:rPr>
            </w:pP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290705" w:rsidRDefault="00290705" w:rsidP="00045A5C">
            <w:pPr>
              <w:widowControl/>
              <w:jc w:val="center"/>
              <w:rPr>
                <w:bCs/>
                <w:kern w:val="0"/>
                <w:sz w:val="22"/>
              </w:rPr>
            </w:pPr>
            <w:r>
              <w:rPr>
                <w:sz w:val="22"/>
              </w:rPr>
              <w:t>理学院</w:t>
            </w:r>
          </w:p>
        </w:tc>
        <w:tc>
          <w:tcPr>
            <w:tcW w:w="520" w:type="dxa"/>
            <w:vMerge/>
            <w:tcMar>
              <w:top w:w="57" w:type="dxa"/>
              <w:left w:w="57" w:type="dxa"/>
              <w:bottom w:w="57" w:type="dxa"/>
              <w:right w:w="57" w:type="dxa"/>
            </w:tcMar>
            <w:vAlign w:val="center"/>
          </w:tcPr>
          <w:p w:rsidR="00290705" w:rsidRDefault="00290705" w:rsidP="00045A5C">
            <w:pPr>
              <w:widowControl/>
              <w:spacing w:line="280" w:lineRule="exact"/>
              <w:jc w:val="center"/>
              <w:rPr>
                <w:kern w:val="0"/>
                <w:sz w:val="22"/>
              </w:rPr>
            </w:pPr>
          </w:p>
        </w:tc>
      </w:tr>
      <w:tr w:rsidR="000565F2" w:rsidTr="00045A5C">
        <w:trPr>
          <w:cantSplit/>
          <w:trHeight w:val="20"/>
          <w:jc w:val="center"/>
        </w:trPr>
        <w:tc>
          <w:tcPr>
            <w:tcW w:w="1554" w:type="dxa"/>
            <w:gridSpan w:val="2"/>
            <w:vMerge w:val="restart"/>
            <w:tcMar>
              <w:top w:w="57" w:type="dxa"/>
              <w:left w:w="57" w:type="dxa"/>
              <w:bottom w:w="57" w:type="dxa"/>
              <w:right w:w="57" w:type="dxa"/>
            </w:tcMar>
            <w:vAlign w:val="center"/>
          </w:tcPr>
          <w:p w:rsidR="000565F2" w:rsidRDefault="000565F2" w:rsidP="00045A5C">
            <w:pPr>
              <w:widowControl/>
              <w:jc w:val="center"/>
              <w:rPr>
                <w:kern w:val="0"/>
                <w:sz w:val="22"/>
              </w:rPr>
            </w:pPr>
            <w:r>
              <w:rPr>
                <w:bCs/>
                <w:sz w:val="22"/>
              </w:rPr>
              <w:t>专业</w:t>
            </w:r>
          </w:p>
          <w:p w:rsidR="000565F2" w:rsidRDefault="000565F2" w:rsidP="00045A5C">
            <w:pPr>
              <w:widowControl/>
              <w:jc w:val="center"/>
              <w:rPr>
                <w:kern w:val="0"/>
                <w:sz w:val="22"/>
              </w:rPr>
            </w:pPr>
            <w:r>
              <w:rPr>
                <w:bCs/>
                <w:sz w:val="22"/>
              </w:rPr>
              <w:t>学位课</w:t>
            </w:r>
          </w:p>
          <w:p w:rsidR="000565F2" w:rsidRDefault="000565F2" w:rsidP="00045A5C">
            <w:pPr>
              <w:widowControl/>
              <w:jc w:val="center"/>
              <w:rPr>
                <w:kern w:val="0"/>
                <w:sz w:val="22"/>
              </w:rPr>
            </w:pPr>
            <w:r>
              <w:rPr>
                <w:bCs/>
                <w:sz w:val="22"/>
              </w:rPr>
              <w:t>（</w:t>
            </w:r>
            <w:r>
              <w:rPr>
                <w:bCs/>
                <w:sz w:val="22"/>
              </w:rPr>
              <w:t>14</w:t>
            </w:r>
            <w:r>
              <w:rPr>
                <w:bCs/>
                <w:sz w:val="22"/>
              </w:rPr>
              <w:t>学分）</w:t>
            </w: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00721101</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学科前沿讲座</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18</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kern w:val="0"/>
                <w:sz w:val="22"/>
              </w:rPr>
              <w:t>必选</w:t>
            </w: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bCs/>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00721202</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动力机械现代测试技术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00721203</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现代控制理论</w:t>
            </w:r>
          </w:p>
        </w:tc>
        <w:tc>
          <w:tcPr>
            <w:tcW w:w="710" w:type="dxa"/>
            <w:tcMar>
              <w:top w:w="57" w:type="dxa"/>
              <w:left w:w="57" w:type="dxa"/>
              <w:bottom w:w="57" w:type="dxa"/>
              <w:right w:w="57" w:type="dxa"/>
            </w:tcMar>
            <w:vAlign w:val="center"/>
          </w:tcPr>
          <w:p w:rsidR="000565F2" w:rsidRDefault="000565F2" w:rsidP="00045A5C">
            <w:pPr>
              <w:jc w:val="center"/>
              <w:rPr>
                <w:sz w:val="22"/>
                <w:highlight w:val="yellow"/>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highlight w:val="yellow"/>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00721204</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高等工程热力学</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spacing w:line="280" w:lineRule="exact"/>
              <w:jc w:val="center"/>
              <w:rPr>
                <w:bCs/>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00721205</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高等传热学</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00721206</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高等流体力学</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highlight w:val="yellow"/>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00721207</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计算流体动力学</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highlight w:val="yellow"/>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bookmarkStart w:id="85" w:name="_GoBack"/>
            <w:bookmarkEnd w:id="85"/>
            <w:r>
              <w:rPr>
                <w:kern w:val="0"/>
                <w:sz w:val="22"/>
              </w:rPr>
              <w:t>00721208</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电机原理及驱动</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752495">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highlight w:val="yellow"/>
              </w:rPr>
            </w:pPr>
          </w:p>
        </w:tc>
        <w:tc>
          <w:tcPr>
            <w:tcW w:w="1275" w:type="dxa"/>
            <w:tcMar>
              <w:top w:w="57" w:type="dxa"/>
              <w:left w:w="57" w:type="dxa"/>
              <w:bottom w:w="57" w:type="dxa"/>
              <w:right w:w="57" w:type="dxa"/>
            </w:tcMar>
            <w:vAlign w:val="center"/>
          </w:tcPr>
          <w:p w:rsidR="000565F2" w:rsidRDefault="000565F2" w:rsidP="00C70E87">
            <w:pPr>
              <w:adjustRightInd w:val="0"/>
              <w:snapToGrid w:val="0"/>
              <w:ind w:leftChars="-50" w:left="-105" w:rightChars="-50" w:right="-105"/>
              <w:jc w:val="center"/>
              <w:rPr>
                <w:bCs/>
                <w:kern w:val="0"/>
                <w:sz w:val="22"/>
              </w:rPr>
            </w:pPr>
            <w:r>
              <w:rPr>
                <w:bCs/>
                <w:kern w:val="0"/>
                <w:sz w:val="22"/>
              </w:rPr>
              <w:t>00711201</w:t>
            </w:r>
          </w:p>
        </w:tc>
        <w:tc>
          <w:tcPr>
            <w:tcW w:w="127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内燃机燃烧与排放</w:t>
            </w:r>
          </w:p>
          <w:p w:rsidR="000565F2" w:rsidRDefault="000565F2" w:rsidP="00C70E87">
            <w:pPr>
              <w:adjustRightInd w:val="0"/>
              <w:snapToGrid w:val="0"/>
              <w:jc w:val="center"/>
              <w:rPr>
                <w:bCs/>
                <w:kern w:val="0"/>
                <w:sz w:val="22"/>
              </w:rPr>
            </w:pPr>
            <w:r>
              <w:rPr>
                <w:bCs/>
                <w:kern w:val="0"/>
                <w:sz w:val="22"/>
              </w:rPr>
              <w:t>控制</w:t>
            </w:r>
          </w:p>
        </w:tc>
        <w:tc>
          <w:tcPr>
            <w:tcW w:w="710"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36</w:t>
            </w:r>
          </w:p>
        </w:tc>
        <w:tc>
          <w:tcPr>
            <w:tcW w:w="566"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p>
        </w:tc>
        <w:tc>
          <w:tcPr>
            <w:tcW w:w="56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2</w:t>
            </w:r>
          </w:p>
        </w:tc>
        <w:tc>
          <w:tcPr>
            <w:tcW w:w="56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1</w:t>
            </w:r>
          </w:p>
        </w:tc>
        <w:tc>
          <w:tcPr>
            <w:tcW w:w="1138"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D66BA7">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highlight w:val="yellow"/>
              </w:rPr>
            </w:pPr>
          </w:p>
        </w:tc>
        <w:tc>
          <w:tcPr>
            <w:tcW w:w="1275" w:type="dxa"/>
            <w:tcMar>
              <w:top w:w="57" w:type="dxa"/>
              <w:left w:w="57" w:type="dxa"/>
              <w:bottom w:w="57" w:type="dxa"/>
              <w:right w:w="57" w:type="dxa"/>
            </w:tcMar>
            <w:vAlign w:val="center"/>
          </w:tcPr>
          <w:p w:rsidR="000565F2" w:rsidRDefault="000565F2" w:rsidP="00C70E87">
            <w:pPr>
              <w:adjustRightInd w:val="0"/>
              <w:snapToGrid w:val="0"/>
              <w:ind w:leftChars="-50" w:left="-105" w:rightChars="-50" w:right="-105"/>
              <w:jc w:val="center"/>
              <w:rPr>
                <w:bCs/>
                <w:kern w:val="0"/>
                <w:sz w:val="22"/>
              </w:rPr>
            </w:pPr>
            <w:r>
              <w:rPr>
                <w:bCs/>
                <w:kern w:val="0"/>
                <w:sz w:val="22"/>
              </w:rPr>
              <w:t>00711205</w:t>
            </w:r>
          </w:p>
        </w:tc>
        <w:tc>
          <w:tcPr>
            <w:tcW w:w="127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车辆动力系统仿真与控制</w:t>
            </w:r>
          </w:p>
        </w:tc>
        <w:tc>
          <w:tcPr>
            <w:tcW w:w="710"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36</w:t>
            </w:r>
          </w:p>
        </w:tc>
        <w:tc>
          <w:tcPr>
            <w:tcW w:w="566"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p>
        </w:tc>
        <w:tc>
          <w:tcPr>
            <w:tcW w:w="56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2</w:t>
            </w:r>
          </w:p>
        </w:tc>
        <w:tc>
          <w:tcPr>
            <w:tcW w:w="567"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2</w:t>
            </w:r>
          </w:p>
        </w:tc>
        <w:tc>
          <w:tcPr>
            <w:tcW w:w="1138" w:type="dxa"/>
            <w:tcMar>
              <w:top w:w="57" w:type="dxa"/>
              <w:left w:w="57" w:type="dxa"/>
              <w:bottom w:w="57" w:type="dxa"/>
              <w:right w:w="57" w:type="dxa"/>
            </w:tcMar>
            <w:vAlign w:val="center"/>
          </w:tcPr>
          <w:p w:rsidR="000565F2" w:rsidRDefault="000565F2" w:rsidP="00C70E87">
            <w:pPr>
              <w:adjustRightInd w:val="0"/>
              <w:snapToGrid w:val="0"/>
              <w:jc w:val="center"/>
              <w:rPr>
                <w:bCs/>
                <w:kern w:val="0"/>
                <w:sz w:val="22"/>
              </w:rPr>
            </w:pPr>
            <w:r>
              <w:rPr>
                <w:bCs/>
                <w:kern w:val="0"/>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bCs/>
                <w:sz w:val="22"/>
              </w:rPr>
            </w:pPr>
          </w:p>
        </w:tc>
      </w:tr>
      <w:tr w:rsidR="000565F2" w:rsidTr="00045A5C">
        <w:trPr>
          <w:cantSplit/>
          <w:trHeight w:val="20"/>
          <w:jc w:val="center"/>
        </w:trPr>
        <w:tc>
          <w:tcPr>
            <w:tcW w:w="1554" w:type="dxa"/>
            <w:gridSpan w:val="2"/>
            <w:vMerge w:val="restart"/>
            <w:tcMar>
              <w:top w:w="57" w:type="dxa"/>
              <w:left w:w="57" w:type="dxa"/>
              <w:bottom w:w="57" w:type="dxa"/>
              <w:right w:w="57" w:type="dxa"/>
            </w:tcMar>
            <w:vAlign w:val="center"/>
          </w:tcPr>
          <w:p w:rsidR="000565F2" w:rsidRDefault="000565F2" w:rsidP="00045A5C">
            <w:pPr>
              <w:widowControl/>
              <w:jc w:val="center"/>
              <w:rPr>
                <w:kern w:val="0"/>
                <w:sz w:val="22"/>
              </w:rPr>
            </w:pPr>
            <w:r>
              <w:rPr>
                <w:bCs/>
                <w:sz w:val="22"/>
              </w:rPr>
              <w:t>选修课</w:t>
            </w:r>
          </w:p>
          <w:p w:rsidR="000565F2" w:rsidRDefault="000565F2" w:rsidP="00045A5C">
            <w:pPr>
              <w:widowControl/>
              <w:jc w:val="center"/>
              <w:rPr>
                <w:kern w:val="0"/>
                <w:sz w:val="22"/>
              </w:rPr>
            </w:pPr>
            <w:r>
              <w:rPr>
                <w:bCs/>
                <w:sz w:val="22"/>
              </w:rPr>
              <w:t>（</w:t>
            </w:r>
            <w:r>
              <w:rPr>
                <w:bCs/>
                <w:sz w:val="22"/>
              </w:rPr>
              <w:t>10</w:t>
            </w:r>
            <w:r>
              <w:rPr>
                <w:bCs/>
                <w:sz w:val="22"/>
              </w:rPr>
              <w:t>学分）</w:t>
            </w: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bCs/>
                <w:sz w:val="22"/>
              </w:rPr>
              <w:t>01813001</w:t>
            </w:r>
          </w:p>
          <w:p w:rsidR="000565F2" w:rsidRDefault="000565F2" w:rsidP="00045A5C">
            <w:pPr>
              <w:widowControl/>
              <w:jc w:val="center"/>
              <w:rPr>
                <w:sz w:val="22"/>
              </w:rPr>
            </w:pPr>
            <w:r>
              <w:rPr>
                <w:sz w:val="22"/>
              </w:rPr>
              <w:t>-004</w:t>
            </w:r>
          </w:p>
        </w:tc>
        <w:tc>
          <w:tcPr>
            <w:tcW w:w="1277" w:type="dxa"/>
            <w:tcMar>
              <w:top w:w="57" w:type="dxa"/>
              <w:left w:w="57" w:type="dxa"/>
              <w:bottom w:w="57" w:type="dxa"/>
              <w:right w:w="57" w:type="dxa"/>
            </w:tcMar>
            <w:vAlign w:val="center"/>
          </w:tcPr>
          <w:p w:rsidR="000565F2" w:rsidRDefault="000565F2" w:rsidP="0070170C">
            <w:pPr>
              <w:widowControl/>
              <w:jc w:val="center"/>
              <w:rPr>
                <w:kern w:val="0"/>
                <w:sz w:val="22"/>
              </w:rPr>
            </w:pPr>
            <w:r>
              <w:rPr>
                <w:bCs/>
                <w:sz w:val="22"/>
              </w:rPr>
              <w:t>第二外国语（日、法、德、俄语）</w:t>
            </w:r>
          </w:p>
        </w:tc>
        <w:tc>
          <w:tcPr>
            <w:tcW w:w="710" w:type="dxa"/>
            <w:tcMar>
              <w:top w:w="57" w:type="dxa"/>
              <w:left w:w="57" w:type="dxa"/>
              <w:bottom w:w="57" w:type="dxa"/>
              <w:right w:w="57" w:type="dxa"/>
            </w:tcMar>
            <w:vAlign w:val="center"/>
          </w:tcPr>
          <w:p w:rsidR="000565F2" w:rsidRDefault="000565F2" w:rsidP="00045A5C">
            <w:pPr>
              <w:widowControl/>
              <w:jc w:val="center"/>
              <w:rPr>
                <w:kern w:val="0"/>
                <w:sz w:val="22"/>
              </w:rPr>
            </w:pPr>
            <w:r>
              <w:rPr>
                <w:bCs/>
                <w:kern w:val="0"/>
                <w:sz w:val="22"/>
              </w:rPr>
              <w:t>72</w:t>
            </w:r>
          </w:p>
        </w:tc>
        <w:tc>
          <w:tcPr>
            <w:tcW w:w="566" w:type="dxa"/>
            <w:tcMar>
              <w:top w:w="57" w:type="dxa"/>
              <w:left w:w="57" w:type="dxa"/>
              <w:bottom w:w="57" w:type="dxa"/>
              <w:right w:w="57" w:type="dxa"/>
            </w:tcMar>
            <w:vAlign w:val="center"/>
          </w:tcPr>
          <w:p w:rsidR="000565F2" w:rsidRDefault="000565F2" w:rsidP="00045A5C">
            <w:pPr>
              <w:widowControl/>
              <w:jc w:val="center"/>
              <w:rPr>
                <w:kern w:val="0"/>
                <w:sz w:val="22"/>
              </w:rPr>
            </w:pPr>
          </w:p>
        </w:tc>
        <w:tc>
          <w:tcPr>
            <w:tcW w:w="567" w:type="dxa"/>
            <w:tcMar>
              <w:top w:w="57" w:type="dxa"/>
              <w:left w:w="57" w:type="dxa"/>
              <w:bottom w:w="57" w:type="dxa"/>
              <w:right w:w="57" w:type="dxa"/>
            </w:tcMar>
            <w:vAlign w:val="center"/>
          </w:tcPr>
          <w:p w:rsidR="000565F2" w:rsidRDefault="000565F2" w:rsidP="00045A5C">
            <w:pPr>
              <w:widowControl/>
              <w:jc w:val="center"/>
              <w:rPr>
                <w:kern w:val="0"/>
                <w:sz w:val="22"/>
              </w:rPr>
            </w:pPr>
            <w:r>
              <w:rPr>
                <w:bCs/>
                <w:kern w:val="0"/>
                <w:sz w:val="22"/>
              </w:rPr>
              <w:t>4</w:t>
            </w:r>
          </w:p>
        </w:tc>
        <w:tc>
          <w:tcPr>
            <w:tcW w:w="567" w:type="dxa"/>
            <w:tcMar>
              <w:top w:w="57" w:type="dxa"/>
              <w:left w:w="57" w:type="dxa"/>
              <w:bottom w:w="57" w:type="dxa"/>
              <w:right w:w="57" w:type="dxa"/>
            </w:tcMar>
            <w:vAlign w:val="center"/>
          </w:tcPr>
          <w:p w:rsidR="000565F2" w:rsidRDefault="000565F2" w:rsidP="00045A5C">
            <w:pPr>
              <w:widowControl/>
              <w:jc w:val="center"/>
              <w:rPr>
                <w:kern w:val="0"/>
                <w:sz w:val="22"/>
              </w:rPr>
            </w:pPr>
            <w:r>
              <w:rPr>
                <w:bCs/>
                <w:kern w:val="0"/>
                <w:sz w:val="22"/>
              </w:rPr>
              <w:t>4</w:t>
            </w:r>
          </w:p>
        </w:tc>
        <w:tc>
          <w:tcPr>
            <w:tcW w:w="1138"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外国语学院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kern w:val="0"/>
                <w:sz w:val="22"/>
              </w:rPr>
              <w:t>必选</w:t>
            </w: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highlight w:val="red"/>
              </w:rPr>
            </w:pPr>
            <w:r>
              <w:rPr>
                <w:kern w:val="0"/>
                <w:sz w:val="22"/>
              </w:rPr>
              <w:t>00722206</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汽车动力系统及控制</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3</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val="restart"/>
            <w:tcMar>
              <w:top w:w="57" w:type="dxa"/>
              <w:left w:w="57" w:type="dxa"/>
              <w:bottom w:w="57" w:type="dxa"/>
              <w:right w:w="57" w:type="dxa"/>
            </w:tcMar>
            <w:vAlign w:val="center"/>
          </w:tcPr>
          <w:p w:rsidR="000565F2" w:rsidRDefault="000565F2" w:rsidP="00045A5C">
            <w:pPr>
              <w:spacing w:line="280" w:lineRule="exact"/>
              <w:jc w:val="center"/>
              <w:rPr>
                <w:kern w:val="0"/>
                <w:sz w:val="22"/>
              </w:rPr>
            </w:pPr>
            <w:r>
              <w:rPr>
                <w:kern w:val="0"/>
                <w:sz w:val="22"/>
              </w:rPr>
              <w:t>专业选修课可在全校范围内任选</w:t>
            </w:r>
            <w:r>
              <w:rPr>
                <w:rFonts w:hint="eastAsia"/>
                <w:kern w:val="0"/>
                <w:sz w:val="22"/>
              </w:rPr>
              <w:t>1</w:t>
            </w:r>
            <w:r>
              <w:rPr>
                <w:kern w:val="0"/>
                <w:sz w:val="22"/>
              </w:rPr>
              <w:t>-2</w:t>
            </w:r>
            <w:r>
              <w:rPr>
                <w:kern w:val="0"/>
                <w:sz w:val="22"/>
              </w:rPr>
              <w:t>学分</w:t>
            </w: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00722208</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汽车新能源技术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3</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00722209</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sz w:val="22"/>
              </w:rPr>
              <w:t>燃料电池动力系统设计</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3</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9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00722210</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iCs/>
                <w:sz w:val="22"/>
              </w:rPr>
              <w:t>动力电池新材料与新技术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4</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9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00722212</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发动机性能仿真与优化</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9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highlight w:val="red"/>
              </w:rPr>
            </w:pPr>
            <w:r>
              <w:rPr>
                <w:kern w:val="0"/>
                <w:sz w:val="22"/>
              </w:rPr>
              <w:t>00721111</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汽车电子与控制技术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9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00722213</w:t>
            </w:r>
          </w:p>
        </w:tc>
        <w:tc>
          <w:tcPr>
            <w:tcW w:w="1277"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发动机计算</w:t>
            </w:r>
            <w:proofErr w:type="gramStart"/>
            <w:r>
              <w:rPr>
                <w:kern w:val="0"/>
                <w:sz w:val="22"/>
              </w:rPr>
              <w:t>燃烧学</w:t>
            </w:r>
            <w:proofErr w:type="gramEnd"/>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9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00762216</w:t>
            </w:r>
          </w:p>
        </w:tc>
        <w:tc>
          <w:tcPr>
            <w:tcW w:w="1277" w:type="dxa"/>
            <w:tcMar>
              <w:top w:w="57" w:type="dxa"/>
              <w:left w:w="57" w:type="dxa"/>
              <w:bottom w:w="57" w:type="dxa"/>
              <w:right w:w="57" w:type="dxa"/>
            </w:tcMar>
            <w:vAlign w:val="center"/>
          </w:tcPr>
          <w:p w:rsidR="000565F2" w:rsidRDefault="000565F2" w:rsidP="00045A5C">
            <w:pPr>
              <w:jc w:val="center"/>
              <w:rPr>
                <w:kern w:val="0"/>
                <w:sz w:val="22"/>
              </w:rPr>
            </w:pPr>
            <w:r>
              <w:rPr>
                <w:kern w:val="0"/>
                <w:sz w:val="22"/>
              </w:rPr>
              <w:t>计算化学与新能源工程应用</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18</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683"/>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00762217</w:t>
            </w:r>
          </w:p>
        </w:tc>
        <w:tc>
          <w:tcPr>
            <w:tcW w:w="1277" w:type="dxa"/>
            <w:tcMar>
              <w:top w:w="57" w:type="dxa"/>
              <w:left w:w="57" w:type="dxa"/>
              <w:bottom w:w="57" w:type="dxa"/>
              <w:right w:w="57" w:type="dxa"/>
            </w:tcMar>
            <w:vAlign w:val="center"/>
          </w:tcPr>
          <w:p w:rsidR="000565F2" w:rsidRDefault="000565F2" w:rsidP="00045A5C">
            <w:pPr>
              <w:jc w:val="center"/>
              <w:rPr>
                <w:kern w:val="0"/>
                <w:sz w:val="22"/>
              </w:rPr>
            </w:pPr>
            <w:r>
              <w:rPr>
                <w:kern w:val="0"/>
                <w:sz w:val="22"/>
              </w:rPr>
              <w:t>智能汽车系统开发基础</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00762218</w:t>
            </w:r>
          </w:p>
        </w:tc>
        <w:tc>
          <w:tcPr>
            <w:tcW w:w="1277" w:type="dxa"/>
            <w:tcMar>
              <w:top w:w="57" w:type="dxa"/>
              <w:left w:w="57" w:type="dxa"/>
              <w:bottom w:w="57" w:type="dxa"/>
              <w:right w:w="57" w:type="dxa"/>
            </w:tcMar>
            <w:vAlign w:val="center"/>
          </w:tcPr>
          <w:p w:rsidR="000565F2" w:rsidRDefault="000565F2" w:rsidP="00045A5C">
            <w:pPr>
              <w:jc w:val="center"/>
              <w:rPr>
                <w:kern w:val="0"/>
                <w:sz w:val="22"/>
              </w:rPr>
            </w:pPr>
            <w:r>
              <w:rPr>
                <w:rFonts w:hint="eastAsia"/>
                <w:kern w:val="0"/>
                <w:sz w:val="22"/>
              </w:rPr>
              <w:t>现代光学气体传感技术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18</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1</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kern w:val="0"/>
                <w:sz w:val="22"/>
              </w:rPr>
            </w:pPr>
            <w:r>
              <w:rPr>
                <w:kern w:val="0"/>
                <w:sz w:val="22"/>
              </w:rPr>
              <w:t>00762219</w:t>
            </w:r>
          </w:p>
        </w:tc>
        <w:tc>
          <w:tcPr>
            <w:tcW w:w="1277" w:type="dxa"/>
            <w:tcMar>
              <w:top w:w="57" w:type="dxa"/>
              <w:left w:w="57" w:type="dxa"/>
              <w:bottom w:w="57" w:type="dxa"/>
              <w:right w:w="57" w:type="dxa"/>
            </w:tcMar>
            <w:vAlign w:val="center"/>
          </w:tcPr>
          <w:p w:rsidR="000565F2" w:rsidRDefault="000565F2" w:rsidP="00045A5C">
            <w:pPr>
              <w:jc w:val="center"/>
              <w:rPr>
                <w:kern w:val="0"/>
                <w:sz w:val="22"/>
              </w:rPr>
            </w:pPr>
            <w:r>
              <w:rPr>
                <w:kern w:val="0"/>
                <w:sz w:val="22"/>
              </w:rPr>
              <w:t>新能源存储技术</w:t>
            </w:r>
          </w:p>
        </w:tc>
        <w:tc>
          <w:tcPr>
            <w:tcW w:w="710" w:type="dxa"/>
            <w:tcMar>
              <w:top w:w="57" w:type="dxa"/>
              <w:left w:w="57" w:type="dxa"/>
              <w:bottom w:w="57" w:type="dxa"/>
              <w:right w:w="57" w:type="dxa"/>
            </w:tcMar>
            <w:vAlign w:val="center"/>
          </w:tcPr>
          <w:p w:rsidR="000565F2" w:rsidRDefault="000565F2" w:rsidP="00045A5C">
            <w:pPr>
              <w:jc w:val="center"/>
              <w:rPr>
                <w:sz w:val="22"/>
              </w:rPr>
            </w:pPr>
            <w:r>
              <w:rPr>
                <w:sz w:val="22"/>
              </w:rPr>
              <w:t>36</w:t>
            </w:r>
          </w:p>
        </w:tc>
        <w:tc>
          <w:tcPr>
            <w:tcW w:w="566" w:type="dxa"/>
            <w:tcMar>
              <w:top w:w="57" w:type="dxa"/>
              <w:left w:w="57" w:type="dxa"/>
              <w:bottom w:w="57" w:type="dxa"/>
              <w:right w:w="57" w:type="dxa"/>
            </w:tcMar>
          </w:tcPr>
          <w:p w:rsidR="000565F2" w:rsidRDefault="000565F2" w:rsidP="00045A5C">
            <w:pPr>
              <w:jc w:val="center"/>
              <w:rPr>
                <w:sz w:val="22"/>
              </w:rPr>
            </w:pP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567" w:type="dxa"/>
            <w:tcMar>
              <w:top w:w="57" w:type="dxa"/>
              <w:left w:w="57" w:type="dxa"/>
              <w:bottom w:w="57" w:type="dxa"/>
              <w:right w:w="57" w:type="dxa"/>
            </w:tcMar>
            <w:vAlign w:val="center"/>
          </w:tcPr>
          <w:p w:rsidR="000565F2" w:rsidRDefault="000565F2" w:rsidP="00045A5C">
            <w:pPr>
              <w:jc w:val="center"/>
              <w:rPr>
                <w:sz w:val="22"/>
              </w:rPr>
            </w:pPr>
            <w:r>
              <w:rPr>
                <w:sz w:val="22"/>
              </w:rPr>
              <w:t>2</w:t>
            </w:r>
          </w:p>
        </w:tc>
        <w:tc>
          <w:tcPr>
            <w:tcW w:w="1138" w:type="dxa"/>
            <w:tcMar>
              <w:top w:w="57" w:type="dxa"/>
              <w:left w:w="57" w:type="dxa"/>
              <w:bottom w:w="57" w:type="dxa"/>
              <w:right w:w="57" w:type="dxa"/>
            </w:tcMar>
            <w:vAlign w:val="center"/>
          </w:tcPr>
          <w:p w:rsidR="000565F2" w:rsidRDefault="000565F2" w:rsidP="00045A5C">
            <w:pPr>
              <w:jc w:val="center"/>
              <w:rPr>
                <w:sz w:val="22"/>
              </w:rPr>
            </w:pPr>
            <w:r>
              <w:rPr>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bCs/>
                <w:sz w:val="22"/>
              </w:rPr>
            </w:pPr>
            <w:r>
              <w:rPr>
                <w:bCs/>
                <w:sz w:val="22"/>
              </w:rPr>
              <w:t>00751206</w:t>
            </w:r>
          </w:p>
        </w:tc>
        <w:tc>
          <w:tcPr>
            <w:tcW w:w="1277" w:type="dxa"/>
            <w:tcMar>
              <w:top w:w="57" w:type="dxa"/>
              <w:left w:w="57" w:type="dxa"/>
              <w:bottom w:w="57" w:type="dxa"/>
              <w:right w:w="57" w:type="dxa"/>
            </w:tcMar>
            <w:vAlign w:val="center"/>
          </w:tcPr>
          <w:p w:rsidR="000565F2" w:rsidRDefault="000565F2" w:rsidP="00045A5C">
            <w:pPr>
              <w:widowControl/>
              <w:jc w:val="center"/>
              <w:rPr>
                <w:bCs/>
                <w:sz w:val="22"/>
              </w:rPr>
            </w:pPr>
            <w:r>
              <w:rPr>
                <w:bCs/>
                <w:sz w:val="22"/>
              </w:rPr>
              <w:t>智能网联汽车关键技术</w:t>
            </w:r>
          </w:p>
        </w:tc>
        <w:tc>
          <w:tcPr>
            <w:tcW w:w="710"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0565F2" w:rsidRDefault="000565F2" w:rsidP="00045A5C">
            <w:pPr>
              <w:widowControl/>
              <w:jc w:val="center"/>
              <w:rPr>
                <w:bCs/>
                <w:kern w:val="0"/>
                <w:sz w:val="22"/>
              </w:rPr>
            </w:pPr>
          </w:p>
        </w:tc>
        <w:tc>
          <w:tcPr>
            <w:tcW w:w="567"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2</w:t>
            </w:r>
          </w:p>
        </w:tc>
        <w:tc>
          <w:tcPr>
            <w:tcW w:w="567"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2</w:t>
            </w:r>
          </w:p>
        </w:tc>
        <w:tc>
          <w:tcPr>
            <w:tcW w:w="1138"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20"/>
          <w:jc w:val="center"/>
        </w:trPr>
        <w:tc>
          <w:tcPr>
            <w:tcW w:w="1554" w:type="dxa"/>
            <w:gridSpan w:val="2"/>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jc w:val="center"/>
              <w:rPr>
                <w:bCs/>
                <w:sz w:val="22"/>
              </w:rPr>
            </w:pPr>
            <w:r>
              <w:rPr>
                <w:bCs/>
                <w:sz w:val="22"/>
              </w:rPr>
              <w:t>00711308</w:t>
            </w:r>
          </w:p>
        </w:tc>
        <w:tc>
          <w:tcPr>
            <w:tcW w:w="1277" w:type="dxa"/>
            <w:tcMar>
              <w:top w:w="57" w:type="dxa"/>
              <w:left w:w="57" w:type="dxa"/>
              <w:bottom w:w="57" w:type="dxa"/>
              <w:right w:w="57" w:type="dxa"/>
            </w:tcMar>
            <w:vAlign w:val="center"/>
          </w:tcPr>
          <w:p w:rsidR="000565F2" w:rsidRDefault="000565F2" w:rsidP="00045A5C">
            <w:pPr>
              <w:widowControl/>
              <w:jc w:val="center"/>
              <w:rPr>
                <w:bCs/>
                <w:sz w:val="22"/>
              </w:rPr>
            </w:pPr>
            <w:r>
              <w:rPr>
                <w:bCs/>
                <w:sz w:val="22"/>
              </w:rPr>
              <w:t>大数据理论与汽车智能服务</w:t>
            </w:r>
          </w:p>
        </w:tc>
        <w:tc>
          <w:tcPr>
            <w:tcW w:w="710"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0565F2" w:rsidRDefault="000565F2" w:rsidP="00045A5C">
            <w:pPr>
              <w:widowControl/>
              <w:jc w:val="center"/>
              <w:rPr>
                <w:bCs/>
                <w:kern w:val="0"/>
                <w:sz w:val="22"/>
              </w:rPr>
            </w:pPr>
          </w:p>
        </w:tc>
        <w:tc>
          <w:tcPr>
            <w:tcW w:w="567"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2</w:t>
            </w:r>
          </w:p>
        </w:tc>
        <w:tc>
          <w:tcPr>
            <w:tcW w:w="567"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2</w:t>
            </w:r>
          </w:p>
        </w:tc>
        <w:tc>
          <w:tcPr>
            <w:tcW w:w="1138" w:type="dxa"/>
            <w:tcMar>
              <w:top w:w="57" w:type="dxa"/>
              <w:left w:w="57" w:type="dxa"/>
              <w:bottom w:w="57" w:type="dxa"/>
              <w:right w:w="57" w:type="dxa"/>
            </w:tcMar>
            <w:vAlign w:val="center"/>
          </w:tcPr>
          <w:p w:rsidR="000565F2" w:rsidRDefault="000565F2" w:rsidP="00045A5C">
            <w:pPr>
              <w:widowControl/>
              <w:jc w:val="center"/>
              <w:rPr>
                <w:bCs/>
                <w:kern w:val="0"/>
                <w:sz w:val="22"/>
              </w:rPr>
            </w:pPr>
            <w:r>
              <w:rPr>
                <w:bCs/>
                <w:kern w:val="0"/>
                <w:sz w:val="22"/>
              </w:rPr>
              <w:t>汽车学院</w:t>
            </w:r>
          </w:p>
        </w:tc>
        <w:tc>
          <w:tcPr>
            <w:tcW w:w="520" w:type="dxa"/>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492"/>
          <w:jc w:val="center"/>
        </w:trPr>
        <w:tc>
          <w:tcPr>
            <w:tcW w:w="1554" w:type="dxa"/>
            <w:gridSpan w:val="2"/>
            <w:vMerge w:val="restart"/>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sz w:val="22"/>
              </w:rPr>
              <w:t>必修</w:t>
            </w:r>
          </w:p>
          <w:p w:rsidR="000565F2" w:rsidRDefault="000565F2" w:rsidP="00045A5C">
            <w:pPr>
              <w:widowControl/>
              <w:spacing w:line="280" w:lineRule="exact"/>
              <w:jc w:val="center"/>
              <w:rPr>
                <w:kern w:val="0"/>
                <w:sz w:val="22"/>
              </w:rPr>
            </w:pPr>
            <w:r>
              <w:rPr>
                <w:bCs/>
                <w:sz w:val="22"/>
              </w:rPr>
              <w:t>环节</w:t>
            </w:r>
          </w:p>
          <w:p w:rsidR="000565F2" w:rsidRDefault="000565F2" w:rsidP="00045A5C">
            <w:pPr>
              <w:spacing w:line="280" w:lineRule="exact"/>
              <w:jc w:val="center"/>
              <w:rPr>
                <w:bCs/>
                <w:sz w:val="22"/>
              </w:rPr>
            </w:pPr>
            <w:r>
              <w:rPr>
                <w:bCs/>
                <w:sz w:val="22"/>
              </w:rPr>
              <w:t>（</w:t>
            </w:r>
            <w:r>
              <w:rPr>
                <w:bCs/>
                <w:sz w:val="22"/>
              </w:rPr>
              <w:t>7</w:t>
            </w:r>
            <w:r>
              <w:rPr>
                <w:bCs/>
                <w:sz w:val="22"/>
              </w:rPr>
              <w:t>学分）</w:t>
            </w:r>
          </w:p>
        </w:tc>
        <w:tc>
          <w:tcPr>
            <w:tcW w:w="1275" w:type="dxa"/>
            <w:tcMar>
              <w:top w:w="57" w:type="dxa"/>
              <w:left w:w="57" w:type="dxa"/>
              <w:bottom w:w="57" w:type="dxa"/>
              <w:right w:w="57" w:type="dxa"/>
            </w:tcMar>
            <w:vAlign w:val="center"/>
          </w:tcPr>
          <w:p w:rsidR="000565F2" w:rsidRDefault="000565F2" w:rsidP="0070170C">
            <w:pPr>
              <w:spacing w:line="280" w:lineRule="exact"/>
              <w:jc w:val="center"/>
              <w:rPr>
                <w:bCs/>
                <w:sz w:val="22"/>
              </w:rPr>
            </w:pPr>
            <w:r>
              <w:rPr>
                <w:bCs/>
                <w:sz w:val="22"/>
              </w:rPr>
              <w:t>00714005</w:t>
            </w:r>
          </w:p>
        </w:tc>
        <w:tc>
          <w:tcPr>
            <w:tcW w:w="1277" w:type="dxa"/>
            <w:tcMar>
              <w:top w:w="57" w:type="dxa"/>
              <w:left w:w="57" w:type="dxa"/>
              <w:bottom w:w="57" w:type="dxa"/>
              <w:right w:w="57" w:type="dxa"/>
            </w:tcMar>
            <w:vAlign w:val="center"/>
          </w:tcPr>
          <w:p w:rsidR="000565F2" w:rsidRDefault="000565F2" w:rsidP="00045A5C">
            <w:pPr>
              <w:spacing w:line="280" w:lineRule="exact"/>
              <w:jc w:val="center"/>
              <w:rPr>
                <w:kern w:val="0"/>
                <w:sz w:val="22"/>
                <w:highlight w:val="yellow"/>
              </w:rPr>
            </w:pPr>
            <w:r>
              <w:rPr>
                <w:kern w:val="0"/>
                <w:sz w:val="22"/>
              </w:rPr>
              <w:t>实践环节</w:t>
            </w:r>
          </w:p>
        </w:tc>
        <w:tc>
          <w:tcPr>
            <w:tcW w:w="71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highlight w:val="yellow"/>
              </w:rPr>
            </w:pPr>
          </w:p>
        </w:tc>
        <w:tc>
          <w:tcPr>
            <w:tcW w:w="566"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highlight w:val="yellow"/>
              </w:rPr>
            </w:pPr>
          </w:p>
        </w:tc>
        <w:tc>
          <w:tcPr>
            <w:tcW w:w="567" w:type="dxa"/>
            <w:tcMar>
              <w:top w:w="57" w:type="dxa"/>
              <w:left w:w="57" w:type="dxa"/>
              <w:bottom w:w="57" w:type="dxa"/>
              <w:right w:w="57" w:type="dxa"/>
            </w:tcMar>
            <w:vAlign w:val="center"/>
          </w:tcPr>
          <w:p w:rsidR="000565F2" w:rsidRDefault="000565F2" w:rsidP="00045A5C">
            <w:pPr>
              <w:spacing w:line="280" w:lineRule="exact"/>
              <w:jc w:val="center"/>
              <w:rPr>
                <w:bCs/>
                <w:kern w:val="0"/>
                <w:sz w:val="22"/>
                <w:highlight w:val="yellow"/>
              </w:rPr>
            </w:pPr>
            <w:r>
              <w:rPr>
                <w:bCs/>
                <w:kern w:val="0"/>
                <w:sz w:val="22"/>
              </w:rPr>
              <w:t>5</w:t>
            </w:r>
          </w:p>
        </w:tc>
        <w:tc>
          <w:tcPr>
            <w:tcW w:w="567" w:type="dxa"/>
            <w:tcMar>
              <w:top w:w="57" w:type="dxa"/>
              <w:left w:w="57" w:type="dxa"/>
              <w:bottom w:w="57" w:type="dxa"/>
              <w:right w:w="57" w:type="dxa"/>
            </w:tcMar>
            <w:vAlign w:val="center"/>
          </w:tcPr>
          <w:p w:rsidR="000565F2" w:rsidRDefault="000565F2" w:rsidP="00045A5C">
            <w:pPr>
              <w:spacing w:line="280" w:lineRule="exact"/>
              <w:jc w:val="center"/>
              <w:rPr>
                <w:bCs/>
                <w:kern w:val="0"/>
                <w:sz w:val="22"/>
                <w:highlight w:val="yellow"/>
              </w:rPr>
            </w:pPr>
            <w:r>
              <w:rPr>
                <w:bCs/>
                <w:kern w:val="0"/>
                <w:sz w:val="22"/>
              </w:rPr>
              <w:t>1-8</w:t>
            </w:r>
          </w:p>
        </w:tc>
        <w:tc>
          <w:tcPr>
            <w:tcW w:w="1138" w:type="dxa"/>
            <w:tcMar>
              <w:top w:w="57" w:type="dxa"/>
              <w:left w:w="57" w:type="dxa"/>
              <w:bottom w:w="57" w:type="dxa"/>
              <w:right w:w="57" w:type="dxa"/>
            </w:tcMar>
            <w:vAlign w:val="center"/>
          </w:tcPr>
          <w:p w:rsidR="000565F2" w:rsidRDefault="000565F2" w:rsidP="00045A5C">
            <w:pPr>
              <w:spacing w:line="280" w:lineRule="exact"/>
              <w:jc w:val="center"/>
              <w:rPr>
                <w:bCs/>
                <w:kern w:val="0"/>
                <w:sz w:val="22"/>
                <w:highlight w:val="yellow"/>
              </w:rPr>
            </w:pPr>
            <w:r>
              <w:rPr>
                <w:bCs/>
                <w:kern w:val="0"/>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r>
      <w:tr w:rsidR="000565F2" w:rsidTr="00045A5C">
        <w:trPr>
          <w:cantSplit/>
          <w:trHeight w:val="496"/>
          <w:jc w:val="center"/>
        </w:trPr>
        <w:tc>
          <w:tcPr>
            <w:tcW w:w="1554" w:type="dxa"/>
            <w:gridSpan w:val="2"/>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sz w:val="22"/>
              </w:rPr>
              <w:t>00714002</w:t>
            </w:r>
          </w:p>
        </w:tc>
        <w:tc>
          <w:tcPr>
            <w:tcW w:w="127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sz w:val="22"/>
              </w:rPr>
              <w:t>选题报告</w:t>
            </w:r>
          </w:p>
        </w:tc>
        <w:tc>
          <w:tcPr>
            <w:tcW w:w="71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566"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56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kern w:val="0"/>
                <w:sz w:val="22"/>
              </w:rPr>
              <w:t>1</w:t>
            </w:r>
          </w:p>
        </w:tc>
        <w:tc>
          <w:tcPr>
            <w:tcW w:w="56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kern w:val="0"/>
                <w:sz w:val="22"/>
              </w:rPr>
              <w:t>6</w:t>
            </w:r>
          </w:p>
        </w:tc>
        <w:tc>
          <w:tcPr>
            <w:tcW w:w="1138" w:type="dxa"/>
            <w:tcMar>
              <w:top w:w="57" w:type="dxa"/>
              <w:left w:w="57" w:type="dxa"/>
              <w:bottom w:w="57" w:type="dxa"/>
              <w:right w:w="57" w:type="dxa"/>
            </w:tcMar>
            <w:vAlign w:val="center"/>
          </w:tcPr>
          <w:p w:rsidR="000565F2" w:rsidRDefault="000565F2" w:rsidP="00045A5C">
            <w:pPr>
              <w:spacing w:line="280" w:lineRule="exact"/>
              <w:jc w:val="center"/>
              <w:rPr>
                <w:kern w:val="0"/>
                <w:sz w:val="22"/>
              </w:rPr>
            </w:pPr>
            <w:r>
              <w:rPr>
                <w:kern w:val="0"/>
                <w:sz w:val="22"/>
              </w:rPr>
              <w:t>汽车学院</w:t>
            </w:r>
          </w:p>
        </w:tc>
        <w:tc>
          <w:tcPr>
            <w:tcW w:w="520" w:type="dxa"/>
            <w:tcMar>
              <w:top w:w="57" w:type="dxa"/>
              <w:left w:w="57" w:type="dxa"/>
              <w:bottom w:w="57" w:type="dxa"/>
              <w:right w:w="57" w:type="dxa"/>
            </w:tcMar>
            <w:vAlign w:val="center"/>
          </w:tcPr>
          <w:p w:rsidR="000565F2" w:rsidRDefault="000565F2" w:rsidP="00045A5C">
            <w:pPr>
              <w:spacing w:line="280" w:lineRule="exact"/>
              <w:jc w:val="center"/>
              <w:rPr>
                <w:kern w:val="0"/>
                <w:sz w:val="22"/>
              </w:rPr>
            </w:pPr>
          </w:p>
        </w:tc>
      </w:tr>
      <w:tr w:rsidR="000565F2" w:rsidTr="00045A5C">
        <w:trPr>
          <w:cantSplit/>
          <w:trHeight w:val="507"/>
          <w:jc w:val="center"/>
        </w:trPr>
        <w:tc>
          <w:tcPr>
            <w:tcW w:w="1554" w:type="dxa"/>
            <w:gridSpan w:val="2"/>
            <w:vMerge/>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1275"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sz w:val="22"/>
              </w:rPr>
              <w:t>00714003</w:t>
            </w:r>
          </w:p>
        </w:tc>
        <w:tc>
          <w:tcPr>
            <w:tcW w:w="127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kern w:val="0"/>
                <w:sz w:val="22"/>
              </w:rPr>
              <w:t>学术活动</w:t>
            </w:r>
          </w:p>
        </w:tc>
        <w:tc>
          <w:tcPr>
            <w:tcW w:w="71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566"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p>
        </w:tc>
        <w:tc>
          <w:tcPr>
            <w:tcW w:w="56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kern w:val="0"/>
                <w:sz w:val="22"/>
              </w:rPr>
              <w:t>1</w:t>
            </w:r>
          </w:p>
        </w:tc>
        <w:tc>
          <w:tcPr>
            <w:tcW w:w="567"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bCs/>
                <w:kern w:val="0"/>
                <w:sz w:val="22"/>
              </w:rPr>
              <w:t>1-8</w:t>
            </w:r>
          </w:p>
        </w:tc>
        <w:tc>
          <w:tcPr>
            <w:tcW w:w="1138"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kern w:val="0"/>
                <w:sz w:val="22"/>
              </w:rPr>
              <w:t>汽车学院</w:t>
            </w:r>
          </w:p>
        </w:tc>
        <w:tc>
          <w:tcPr>
            <w:tcW w:w="520" w:type="dxa"/>
            <w:tcMar>
              <w:top w:w="57" w:type="dxa"/>
              <w:left w:w="57" w:type="dxa"/>
              <w:bottom w:w="57" w:type="dxa"/>
              <w:right w:w="57" w:type="dxa"/>
            </w:tcMar>
            <w:vAlign w:val="center"/>
          </w:tcPr>
          <w:p w:rsidR="000565F2" w:rsidRDefault="000565F2" w:rsidP="00045A5C">
            <w:pPr>
              <w:widowControl/>
              <w:spacing w:line="280" w:lineRule="exact"/>
              <w:jc w:val="center"/>
              <w:rPr>
                <w:kern w:val="0"/>
                <w:sz w:val="22"/>
              </w:rPr>
            </w:pPr>
            <w:r>
              <w:rPr>
                <w:sz w:val="22"/>
              </w:rPr>
              <w:t>≥10</w:t>
            </w:r>
            <w:r>
              <w:rPr>
                <w:sz w:val="22"/>
              </w:rPr>
              <w:t>次</w:t>
            </w:r>
          </w:p>
        </w:tc>
      </w:tr>
    </w:tbl>
    <w:p w:rsidR="00290705" w:rsidRDefault="00290705" w:rsidP="00290705">
      <w:pPr>
        <w:keepNext/>
        <w:spacing w:beforeLines="50" w:before="156" w:afterLines="50" w:after="156"/>
        <w:outlineLvl w:val="2"/>
        <w:rPr>
          <w:b/>
          <w:sz w:val="24"/>
        </w:rPr>
      </w:pPr>
      <w:bookmarkStart w:id="86" w:name="_Toc13001"/>
      <w:r>
        <w:rPr>
          <w:b/>
          <w:sz w:val="24"/>
        </w:rPr>
        <w:t>五、必修环节</w:t>
      </w:r>
      <w:bookmarkEnd w:id="86"/>
    </w:p>
    <w:p w:rsidR="00290705" w:rsidRDefault="00290705" w:rsidP="00290705">
      <w:pPr>
        <w:adjustRightInd w:val="0"/>
        <w:snapToGrid w:val="0"/>
        <w:spacing w:line="420" w:lineRule="exact"/>
        <w:ind w:firstLineChars="200" w:firstLine="480"/>
        <w:rPr>
          <w:sz w:val="24"/>
          <w:szCs w:val="22"/>
        </w:rPr>
      </w:pPr>
      <w:r>
        <w:rPr>
          <w:sz w:val="24"/>
          <w:szCs w:val="22"/>
        </w:rPr>
        <w:t>（一）实践环节的基本类型</w:t>
      </w:r>
      <w:r>
        <w:rPr>
          <w:sz w:val="24"/>
          <w:szCs w:val="22"/>
        </w:rPr>
        <w:t xml:space="preserve"> </w:t>
      </w:r>
    </w:p>
    <w:p w:rsidR="00290705" w:rsidRDefault="00290705" w:rsidP="00290705">
      <w:pPr>
        <w:adjustRightInd w:val="0"/>
        <w:snapToGrid w:val="0"/>
        <w:spacing w:line="420" w:lineRule="exact"/>
        <w:ind w:firstLineChars="200" w:firstLine="480"/>
        <w:rPr>
          <w:sz w:val="24"/>
          <w:szCs w:val="22"/>
        </w:rPr>
      </w:pPr>
      <w:r>
        <w:rPr>
          <w:sz w:val="24"/>
          <w:szCs w:val="22"/>
        </w:rPr>
        <w:t>1</w:t>
      </w:r>
      <w:r>
        <w:rPr>
          <w:sz w:val="24"/>
          <w:szCs w:val="22"/>
        </w:rPr>
        <w:t>．社会实践</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szCs w:val="22"/>
        </w:rPr>
        <w:t>1</w:t>
      </w:r>
      <w:r>
        <w:rPr>
          <w:sz w:val="24"/>
          <w:szCs w:val="22"/>
        </w:rPr>
        <w:t>学分。</w:t>
      </w:r>
      <w:r>
        <w:rPr>
          <w:sz w:val="24"/>
          <w:szCs w:val="22"/>
        </w:rPr>
        <w:t xml:space="preserve"> </w:t>
      </w:r>
    </w:p>
    <w:p w:rsidR="00290705" w:rsidRDefault="00290705" w:rsidP="00290705">
      <w:pPr>
        <w:adjustRightInd w:val="0"/>
        <w:snapToGrid w:val="0"/>
        <w:spacing w:line="420" w:lineRule="exact"/>
        <w:ind w:firstLineChars="200" w:firstLine="480"/>
        <w:rPr>
          <w:sz w:val="24"/>
          <w:szCs w:val="22"/>
        </w:rPr>
      </w:pPr>
      <w:r>
        <w:rPr>
          <w:sz w:val="24"/>
          <w:szCs w:val="22"/>
        </w:rPr>
        <w:t>2</w:t>
      </w:r>
      <w:r>
        <w:rPr>
          <w:sz w:val="24"/>
          <w:szCs w:val="22"/>
        </w:rPr>
        <w:t>．助研、助教</w:t>
      </w:r>
    </w:p>
    <w:p w:rsidR="00290705" w:rsidRDefault="00290705" w:rsidP="00290705">
      <w:pPr>
        <w:adjustRightInd w:val="0"/>
        <w:snapToGrid w:val="0"/>
        <w:spacing w:line="420" w:lineRule="exact"/>
        <w:ind w:firstLineChars="200" w:firstLine="480"/>
        <w:rPr>
          <w:sz w:val="24"/>
          <w:szCs w:val="22"/>
        </w:rPr>
      </w:pPr>
      <w:r>
        <w:rPr>
          <w:sz w:val="24"/>
          <w:szCs w:val="22"/>
        </w:rPr>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sz w:val="24"/>
          <w:szCs w:val="22"/>
        </w:rPr>
        <w:t>研究生担任助研、助教的相关要求和考核办法等参照学校研究生</w:t>
      </w:r>
      <w:r>
        <w:rPr>
          <w:sz w:val="24"/>
          <w:szCs w:val="22"/>
        </w:rPr>
        <w:t>“</w:t>
      </w:r>
      <w:r>
        <w:rPr>
          <w:sz w:val="24"/>
          <w:szCs w:val="22"/>
        </w:rPr>
        <w:t>三助</w:t>
      </w:r>
      <w:r>
        <w:rPr>
          <w:sz w:val="24"/>
          <w:szCs w:val="22"/>
        </w:rPr>
        <w:t>”</w:t>
      </w:r>
      <w:r>
        <w:rPr>
          <w:sz w:val="24"/>
          <w:szCs w:val="22"/>
        </w:rPr>
        <w:t>工作有关规定执行。</w:t>
      </w:r>
    </w:p>
    <w:p w:rsidR="00290705" w:rsidRDefault="00290705" w:rsidP="00290705">
      <w:pPr>
        <w:adjustRightInd w:val="0"/>
        <w:snapToGrid w:val="0"/>
        <w:spacing w:line="420" w:lineRule="exact"/>
        <w:ind w:firstLineChars="200" w:firstLine="480"/>
        <w:rPr>
          <w:sz w:val="24"/>
          <w:szCs w:val="22"/>
        </w:rPr>
      </w:pPr>
      <w:r>
        <w:rPr>
          <w:sz w:val="24"/>
          <w:szCs w:val="22"/>
        </w:rPr>
        <w:t>3</w:t>
      </w:r>
      <w:r>
        <w:rPr>
          <w:sz w:val="24"/>
          <w:szCs w:val="22"/>
        </w:rPr>
        <w:t>．基金申请书撰写</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学术学位博士研究生在导师指导下完成一项国家自然科学基金项目的申请</w:t>
      </w:r>
      <w:r>
        <w:rPr>
          <w:sz w:val="24"/>
          <w:szCs w:val="22"/>
        </w:rPr>
        <w:lastRenderedPageBreak/>
        <w:t>书及</w:t>
      </w:r>
      <w:r>
        <w:rPr>
          <w:sz w:val="24"/>
          <w:szCs w:val="22"/>
        </w:rPr>
        <w:t>30</w:t>
      </w:r>
      <w:r>
        <w:rPr>
          <w:sz w:val="24"/>
          <w:szCs w:val="22"/>
        </w:rPr>
        <w:t>分钟汇报</w:t>
      </w:r>
      <w:r>
        <w:rPr>
          <w:sz w:val="24"/>
          <w:szCs w:val="22"/>
        </w:rPr>
        <w:t>PPT</w:t>
      </w:r>
      <w:r>
        <w:rPr>
          <w:sz w:val="24"/>
          <w:szCs w:val="22"/>
        </w:rPr>
        <w:t>，经指导教师（小组）检查、评阅后，合格者</w:t>
      </w:r>
      <w:r>
        <w:rPr>
          <w:rFonts w:hint="eastAsia"/>
          <w:sz w:val="24"/>
          <w:szCs w:val="22"/>
        </w:rPr>
        <w:t>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sz w:val="24"/>
          <w:szCs w:val="22"/>
        </w:rPr>
        <w:t>4</w:t>
      </w:r>
      <w:r>
        <w:rPr>
          <w:sz w:val="24"/>
          <w:szCs w:val="22"/>
        </w:rPr>
        <w:t>．国际交流</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个学分。</w:t>
      </w:r>
    </w:p>
    <w:p w:rsidR="00290705" w:rsidRDefault="00290705" w:rsidP="00290705">
      <w:pPr>
        <w:adjustRightInd w:val="0"/>
        <w:snapToGrid w:val="0"/>
        <w:spacing w:line="420" w:lineRule="exact"/>
        <w:ind w:firstLineChars="200" w:firstLine="480"/>
        <w:rPr>
          <w:sz w:val="24"/>
          <w:szCs w:val="22"/>
        </w:rPr>
      </w:pPr>
      <w:r>
        <w:rPr>
          <w:sz w:val="24"/>
          <w:szCs w:val="22"/>
        </w:rPr>
        <w:t>5</w:t>
      </w:r>
      <w:r>
        <w:rPr>
          <w:sz w:val="24"/>
          <w:szCs w:val="22"/>
        </w:rPr>
        <w:t>．实验室安全培训</w:t>
      </w:r>
    </w:p>
    <w:p w:rsidR="00290705" w:rsidRDefault="00290705" w:rsidP="00290705">
      <w:pPr>
        <w:adjustRightInd w:val="0"/>
        <w:snapToGrid w:val="0"/>
        <w:spacing w:line="420" w:lineRule="exact"/>
        <w:ind w:firstLineChars="200" w:firstLine="480"/>
        <w:rPr>
          <w:sz w:val="24"/>
          <w:szCs w:val="22"/>
        </w:rPr>
      </w:pPr>
      <w:r>
        <w:rPr>
          <w:sz w:val="24"/>
          <w:szCs w:val="22"/>
        </w:rPr>
        <w:t>研究生进入课题之前必须完成实验室安全培训。考核通过后记</w:t>
      </w:r>
      <w:r>
        <w:rPr>
          <w:sz w:val="24"/>
          <w:szCs w:val="22"/>
        </w:rPr>
        <w:t>1</w:t>
      </w:r>
      <w:r>
        <w:rPr>
          <w:sz w:val="24"/>
          <w:szCs w:val="22"/>
        </w:rPr>
        <w:t>学分。</w:t>
      </w:r>
    </w:p>
    <w:p w:rsidR="00290705" w:rsidRDefault="00290705" w:rsidP="00290705">
      <w:pPr>
        <w:adjustRightInd w:val="0"/>
        <w:snapToGrid w:val="0"/>
        <w:spacing w:line="420" w:lineRule="exact"/>
        <w:ind w:firstLineChars="200" w:firstLine="480"/>
        <w:rPr>
          <w:sz w:val="24"/>
          <w:szCs w:val="22"/>
        </w:rPr>
      </w:pPr>
      <w:r>
        <w:rPr>
          <w:rFonts w:cs="宋体" w:hint="eastAsia"/>
          <w:sz w:val="24"/>
          <w:szCs w:val="22"/>
        </w:rPr>
        <w:t>※</w:t>
      </w:r>
      <w:r>
        <w:rPr>
          <w:sz w:val="24"/>
          <w:szCs w:val="22"/>
        </w:rPr>
        <w:t xml:space="preserve"> </w:t>
      </w:r>
      <w:r>
        <w:rPr>
          <w:sz w:val="24"/>
          <w:szCs w:val="22"/>
        </w:rPr>
        <w:t>定向培养学术学位博士研究生、来华留学生可免修实践环节，但不记学分，所缺学分必须通过选修课程补齐。</w:t>
      </w:r>
    </w:p>
    <w:p w:rsidR="00290705" w:rsidRDefault="00290705" w:rsidP="00290705">
      <w:pPr>
        <w:adjustRightInd w:val="0"/>
        <w:snapToGrid w:val="0"/>
        <w:spacing w:line="420" w:lineRule="exact"/>
        <w:ind w:firstLineChars="200" w:firstLine="480"/>
        <w:rPr>
          <w:sz w:val="24"/>
          <w:szCs w:val="22"/>
        </w:rPr>
      </w:pPr>
      <w:r>
        <w:rPr>
          <w:sz w:val="24"/>
          <w:szCs w:val="22"/>
        </w:rPr>
        <w:t>（二）学术活动</w:t>
      </w:r>
    </w:p>
    <w:p w:rsidR="00290705" w:rsidRDefault="00290705" w:rsidP="00290705">
      <w:pPr>
        <w:adjustRightInd w:val="0"/>
        <w:snapToGrid w:val="0"/>
        <w:spacing w:line="420" w:lineRule="exact"/>
        <w:ind w:firstLineChars="200" w:firstLine="480"/>
        <w:rPr>
          <w:sz w:val="24"/>
          <w:szCs w:val="22"/>
        </w:rPr>
      </w:pPr>
      <w:r>
        <w:rPr>
          <w:sz w:val="24"/>
          <w:szCs w:val="22"/>
        </w:rPr>
        <w:t>为了促使学术学位博士研究生能主动关心和了解国内外本学科前沿的发展动态，开阔视野，启发创造力，要求每个学术学位博士研究生应公开做学术报告至少</w:t>
      </w:r>
      <w:r>
        <w:rPr>
          <w:sz w:val="24"/>
          <w:szCs w:val="22"/>
        </w:rPr>
        <w:t>2</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290705" w:rsidRDefault="00290705" w:rsidP="00290705">
      <w:pPr>
        <w:adjustRightInd w:val="0"/>
        <w:snapToGrid w:val="0"/>
        <w:spacing w:line="420" w:lineRule="exact"/>
        <w:ind w:firstLineChars="200" w:firstLine="480"/>
        <w:rPr>
          <w:sz w:val="24"/>
          <w:szCs w:val="22"/>
        </w:rPr>
      </w:pPr>
      <w:r>
        <w:rPr>
          <w:sz w:val="24"/>
          <w:szCs w:val="22"/>
        </w:rPr>
        <w:t>（三）选题报告及中期考核</w:t>
      </w:r>
    </w:p>
    <w:p w:rsidR="00290705" w:rsidRDefault="00290705" w:rsidP="00290705">
      <w:pPr>
        <w:adjustRightInd w:val="0"/>
        <w:snapToGrid w:val="0"/>
        <w:spacing w:line="420" w:lineRule="exact"/>
        <w:ind w:firstLineChars="200" w:firstLine="480"/>
        <w:rPr>
          <w:sz w:val="24"/>
          <w:szCs w:val="22"/>
        </w:rPr>
      </w:pPr>
      <w:r>
        <w:rPr>
          <w:sz w:val="24"/>
          <w:szCs w:val="22"/>
        </w:rPr>
        <w:t>学位论文选题报告不仅要提出研究的问题，还要提出问题的依据以及解决这些问题的思路与实施途径，博士研究生入学后，应在导师指导</w:t>
      </w:r>
      <w:proofErr w:type="gramStart"/>
      <w:r>
        <w:rPr>
          <w:sz w:val="24"/>
          <w:szCs w:val="22"/>
        </w:rPr>
        <w:t>下明确</w:t>
      </w:r>
      <w:proofErr w:type="gramEnd"/>
      <w:r>
        <w:rPr>
          <w:sz w:val="24"/>
          <w:szCs w:val="22"/>
        </w:rPr>
        <w:t>科学研究方向，查阅国内外相关文献，经过广泛的调查研究后，提出学位论文选题报告，经审核后确定研究课题。选题报告通过后，记</w:t>
      </w:r>
      <w:r>
        <w:rPr>
          <w:sz w:val="24"/>
          <w:szCs w:val="22"/>
        </w:rPr>
        <w:t>1</w:t>
      </w:r>
      <w:r>
        <w:rPr>
          <w:sz w:val="24"/>
          <w:szCs w:val="22"/>
        </w:rPr>
        <w:t>个必修环节学分。</w:t>
      </w:r>
    </w:p>
    <w:p w:rsidR="00290705" w:rsidRDefault="00290705" w:rsidP="00290705">
      <w:pPr>
        <w:adjustRightInd w:val="0"/>
        <w:snapToGrid w:val="0"/>
        <w:spacing w:line="420" w:lineRule="exact"/>
        <w:ind w:firstLineChars="200" w:firstLine="480"/>
        <w:rPr>
          <w:sz w:val="24"/>
          <w:szCs w:val="22"/>
        </w:rPr>
      </w:pPr>
      <w:r>
        <w:rPr>
          <w:sz w:val="24"/>
          <w:szCs w:val="22"/>
        </w:rPr>
        <w:t>学术学位博士研究生必须参加学校的中期考核。学术学位博士研究生选题报告和中期考核的具体要求，按照学校研究生中期考核及开题管理有关规定要求执行。</w:t>
      </w:r>
    </w:p>
    <w:p w:rsidR="00290705" w:rsidRDefault="00290705" w:rsidP="00290705">
      <w:pPr>
        <w:keepNext/>
        <w:spacing w:beforeLines="50" w:before="156" w:afterLines="50" w:after="156"/>
        <w:outlineLvl w:val="2"/>
        <w:rPr>
          <w:b/>
          <w:sz w:val="24"/>
        </w:rPr>
      </w:pPr>
      <w:bookmarkStart w:id="87" w:name="_Toc17787"/>
      <w:r>
        <w:rPr>
          <w:b/>
          <w:sz w:val="24"/>
        </w:rPr>
        <w:t>六、科学研究与学位论文</w:t>
      </w:r>
      <w:bookmarkEnd w:id="87"/>
    </w:p>
    <w:p w:rsidR="00290705" w:rsidRDefault="00290705" w:rsidP="00290705">
      <w:pPr>
        <w:adjustRightInd w:val="0"/>
        <w:snapToGrid w:val="0"/>
        <w:spacing w:line="400" w:lineRule="exact"/>
        <w:ind w:firstLineChars="200" w:firstLine="480"/>
        <w:rPr>
          <w:sz w:val="24"/>
          <w:szCs w:val="22"/>
        </w:rPr>
      </w:pPr>
      <w:r>
        <w:rPr>
          <w:sz w:val="24"/>
          <w:szCs w:val="22"/>
        </w:rPr>
        <w:t>（一）科学研究</w:t>
      </w:r>
    </w:p>
    <w:p w:rsidR="00290705" w:rsidRDefault="00290705" w:rsidP="00290705">
      <w:pPr>
        <w:autoSpaceDE w:val="0"/>
        <w:autoSpaceDN w:val="0"/>
        <w:adjustRightInd w:val="0"/>
        <w:spacing w:line="400" w:lineRule="exact"/>
        <w:ind w:firstLineChars="200" w:firstLine="480"/>
        <w:rPr>
          <w:kern w:val="0"/>
          <w:sz w:val="24"/>
          <w:szCs w:val="22"/>
        </w:rPr>
      </w:pPr>
      <w:r>
        <w:rPr>
          <w:kern w:val="0"/>
          <w:sz w:val="24"/>
          <w:szCs w:val="22"/>
        </w:rPr>
        <w:t>学术学位博士研究生须在导师的指导下，依托相应的科研项目、科研条件和科研设施，开展科研工作，进行科研实践，培养独立进行科学研究的能力或独立承担专门技术工作的能力。</w:t>
      </w:r>
    </w:p>
    <w:p w:rsidR="00290705" w:rsidRDefault="00290705" w:rsidP="00290705">
      <w:pPr>
        <w:adjustRightInd w:val="0"/>
        <w:snapToGrid w:val="0"/>
        <w:spacing w:line="400" w:lineRule="exact"/>
        <w:ind w:firstLineChars="200" w:firstLine="480"/>
        <w:rPr>
          <w:sz w:val="24"/>
          <w:szCs w:val="22"/>
        </w:rPr>
      </w:pPr>
      <w:r>
        <w:rPr>
          <w:sz w:val="24"/>
          <w:szCs w:val="22"/>
        </w:rPr>
        <w:t>（二）学位论文</w:t>
      </w:r>
    </w:p>
    <w:p w:rsidR="00290705" w:rsidRDefault="00290705" w:rsidP="00290705">
      <w:pPr>
        <w:adjustRightInd w:val="0"/>
        <w:snapToGrid w:val="0"/>
        <w:spacing w:line="400" w:lineRule="exact"/>
        <w:ind w:firstLineChars="200" w:firstLine="480"/>
        <w:rPr>
          <w:sz w:val="24"/>
        </w:rPr>
      </w:pPr>
      <w:r>
        <w:rPr>
          <w:sz w:val="24"/>
        </w:rPr>
        <w:t>博士学位论文的撰写是</w:t>
      </w:r>
      <w:r>
        <w:rPr>
          <w:rFonts w:hint="eastAsia"/>
          <w:sz w:val="24"/>
        </w:rPr>
        <w:t>动力工程及工程热物理（本科起点）（</w:t>
      </w:r>
      <w:r>
        <w:rPr>
          <w:rFonts w:hint="eastAsia"/>
          <w:sz w:val="24"/>
        </w:rPr>
        <w:t>I</w:t>
      </w:r>
      <w:r>
        <w:rPr>
          <w:rFonts w:hint="eastAsia"/>
          <w:sz w:val="24"/>
        </w:rPr>
        <w:t>）</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动力工程及工程热物理（本科起点）（</w:t>
      </w:r>
      <w:r>
        <w:rPr>
          <w:rFonts w:hint="eastAsia"/>
          <w:sz w:val="24"/>
        </w:rPr>
        <w:t>I</w:t>
      </w:r>
      <w:r>
        <w:rPr>
          <w:rFonts w:hint="eastAsia"/>
          <w:sz w:val="24"/>
        </w:rPr>
        <w:t>）</w:t>
      </w:r>
      <w:r>
        <w:rPr>
          <w:sz w:val="24"/>
        </w:rPr>
        <w:t>学术学位博士研究生在校期间应把主要精力投入到与博士</w:t>
      </w:r>
      <w:r>
        <w:rPr>
          <w:sz w:val="24"/>
        </w:rPr>
        <w:lastRenderedPageBreak/>
        <w:t>论文有关的科学研究和学术论文撰写。博士学位论文应在导师的指导下，由学术学位博士研究生本人独立完成。论文应有较强的系统性和创造性。</w:t>
      </w:r>
    </w:p>
    <w:p w:rsidR="00290705" w:rsidRDefault="00290705" w:rsidP="00290705">
      <w:pPr>
        <w:adjustRightInd w:val="0"/>
        <w:snapToGrid w:val="0"/>
        <w:spacing w:line="400" w:lineRule="exact"/>
        <w:ind w:firstLineChars="200" w:firstLine="480"/>
        <w:rPr>
          <w:sz w:val="24"/>
        </w:rPr>
      </w:pPr>
      <w:r>
        <w:rPr>
          <w:rFonts w:hint="eastAsia"/>
          <w:sz w:val="24"/>
        </w:rPr>
        <w:t>动力工程及工程热物理（本科起点）（</w:t>
      </w:r>
      <w:r>
        <w:rPr>
          <w:rFonts w:hint="eastAsia"/>
          <w:sz w:val="24"/>
        </w:rPr>
        <w:t>I</w:t>
      </w:r>
      <w:r>
        <w:rPr>
          <w:rFonts w:hint="eastAsia"/>
          <w:sz w:val="24"/>
        </w:rPr>
        <w:t>）学术学位博士研究生在博士学位论文送审前，须满足取得学籍当年学校申请博士学位学术成果有关规定和汽车学院学位与研究生教育有关规定，方可送审。</w:t>
      </w:r>
    </w:p>
    <w:p w:rsidR="00290705" w:rsidRDefault="00290705" w:rsidP="00290705">
      <w:pPr>
        <w:adjustRightInd w:val="0"/>
        <w:snapToGrid w:val="0"/>
        <w:spacing w:line="400" w:lineRule="exact"/>
        <w:ind w:firstLineChars="200" w:firstLine="480"/>
        <w:rPr>
          <w:sz w:val="24"/>
        </w:rPr>
      </w:pPr>
      <w:r>
        <w:rPr>
          <w:rFonts w:hint="eastAsia"/>
          <w:sz w:val="24"/>
        </w:rPr>
        <w:t>动力工程及工程热物理（本科起点）（</w:t>
      </w:r>
      <w:r>
        <w:rPr>
          <w:rFonts w:hint="eastAsia"/>
          <w:sz w:val="24"/>
        </w:rPr>
        <w:t>I</w:t>
      </w:r>
      <w:r>
        <w:rPr>
          <w:rFonts w:hint="eastAsia"/>
          <w:sz w:val="24"/>
        </w:rPr>
        <w:t>）学术学位博士研究生在博士学位论文答辩前，须达到学校研究生学位论文答辩管理办法有关要求，方可答辩。</w:t>
      </w:r>
    </w:p>
    <w:p w:rsidR="00290705" w:rsidRDefault="00290705" w:rsidP="00290705">
      <w:pPr>
        <w:adjustRightInd w:val="0"/>
        <w:snapToGrid w:val="0"/>
        <w:spacing w:line="400" w:lineRule="exact"/>
        <w:ind w:firstLineChars="200" w:firstLine="480"/>
        <w:rPr>
          <w:sz w:val="24"/>
          <w:szCs w:val="22"/>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r>
        <w:rPr>
          <w:sz w:val="24"/>
          <w:szCs w:val="22"/>
        </w:rPr>
        <w:t>。</w:t>
      </w:r>
    </w:p>
    <w:p w:rsidR="00290705" w:rsidRDefault="00290705" w:rsidP="00290705">
      <w:pPr>
        <w:keepNext/>
        <w:spacing w:beforeLines="50" w:before="156" w:afterLines="50" w:after="156"/>
        <w:outlineLvl w:val="2"/>
        <w:rPr>
          <w:b/>
          <w:sz w:val="24"/>
        </w:rPr>
      </w:pPr>
      <w:bookmarkStart w:id="88" w:name="_Toc30688"/>
      <w:r>
        <w:rPr>
          <w:b/>
          <w:sz w:val="24"/>
        </w:rPr>
        <w:t>七、培养方式与方法</w:t>
      </w:r>
      <w:bookmarkEnd w:id="88"/>
    </w:p>
    <w:p w:rsidR="00290705" w:rsidRDefault="00290705" w:rsidP="00290705">
      <w:pPr>
        <w:adjustRightInd w:val="0"/>
        <w:snapToGrid w:val="0"/>
        <w:spacing w:line="400" w:lineRule="exact"/>
        <w:ind w:firstLineChars="200" w:firstLine="480"/>
        <w:rPr>
          <w:sz w:val="24"/>
          <w:szCs w:val="22"/>
        </w:rPr>
      </w:pPr>
      <w:r>
        <w:rPr>
          <w:sz w:val="24"/>
          <w:szCs w:val="22"/>
        </w:rPr>
        <w:t>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学术学位博士研究生的培养采取导师负责制或以导师为主的指导小组的指导方法，培养方式应灵活多样，更多地采取启发式、研讨式的教学方式，充分发挥指导教师的主导作用。</w:t>
      </w:r>
    </w:p>
    <w:p w:rsidR="00290705" w:rsidRDefault="00290705" w:rsidP="00290705">
      <w:pPr>
        <w:adjustRightInd w:val="0"/>
        <w:snapToGrid w:val="0"/>
        <w:spacing w:line="400" w:lineRule="exact"/>
        <w:ind w:firstLineChars="200" w:firstLine="480"/>
        <w:rPr>
          <w:sz w:val="24"/>
          <w:szCs w:val="22"/>
        </w:rPr>
      </w:pPr>
      <w:r>
        <w:rPr>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290705" w:rsidRDefault="00290705" w:rsidP="00290705">
      <w:pPr>
        <w:adjustRightInd w:val="0"/>
        <w:snapToGrid w:val="0"/>
        <w:spacing w:line="400" w:lineRule="exact"/>
        <w:ind w:firstLineChars="200" w:firstLine="480"/>
        <w:rPr>
          <w:sz w:val="24"/>
          <w:szCs w:val="22"/>
        </w:rPr>
      </w:pPr>
      <w:r>
        <w:rPr>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290705" w:rsidRDefault="00290705" w:rsidP="00290705">
      <w:pPr>
        <w:keepNext/>
        <w:spacing w:beforeLines="50" w:before="156" w:afterLines="50" w:after="156"/>
        <w:outlineLvl w:val="2"/>
        <w:rPr>
          <w:b/>
          <w:sz w:val="24"/>
        </w:rPr>
      </w:pPr>
      <w:bookmarkStart w:id="89" w:name="_Toc16433"/>
      <w:r>
        <w:rPr>
          <w:b/>
          <w:sz w:val="24"/>
        </w:rPr>
        <w:t>八、其他</w:t>
      </w:r>
      <w:bookmarkEnd w:id="89"/>
    </w:p>
    <w:p w:rsidR="00290705" w:rsidRDefault="00290705" w:rsidP="00290705">
      <w:pPr>
        <w:adjustRightInd w:val="0"/>
        <w:snapToGrid w:val="0"/>
        <w:spacing w:line="400" w:lineRule="exact"/>
        <w:ind w:firstLineChars="200" w:firstLine="480"/>
        <w:rPr>
          <w:sz w:val="24"/>
          <w:szCs w:val="22"/>
        </w:rPr>
      </w:pPr>
      <w:r>
        <w:rPr>
          <w:sz w:val="24"/>
          <w:szCs w:val="22"/>
        </w:rPr>
        <w:t>（一）动力工程及工程热物理（本科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学术学位博士研究生开题前需修满学位课程的学分，允许研究生开题后根据论文研究需要选修部分其他课程，申请答辩前修须完全部课程。</w:t>
      </w:r>
    </w:p>
    <w:p w:rsidR="00290705" w:rsidRDefault="00290705" w:rsidP="00290705">
      <w:pPr>
        <w:adjustRightInd w:val="0"/>
        <w:snapToGrid w:val="0"/>
        <w:spacing w:line="400" w:lineRule="exact"/>
        <w:ind w:firstLineChars="200" w:firstLine="480"/>
        <w:rPr>
          <w:sz w:val="24"/>
          <w:szCs w:val="22"/>
        </w:rPr>
      </w:pPr>
      <w:r>
        <w:rPr>
          <w:sz w:val="24"/>
          <w:szCs w:val="22"/>
        </w:rPr>
        <w:t>（二）动力工程及工程热物理（本科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学术学位博士研究生应查阅本学科国内外文献</w:t>
      </w:r>
      <w:r>
        <w:rPr>
          <w:sz w:val="24"/>
          <w:szCs w:val="22"/>
        </w:rPr>
        <w:t>80</w:t>
      </w:r>
      <w:r>
        <w:rPr>
          <w:sz w:val="24"/>
          <w:szCs w:val="22"/>
        </w:rPr>
        <w:t>篇以上，其中外文文献不少于三分之一。</w:t>
      </w:r>
    </w:p>
    <w:p w:rsidR="00290705" w:rsidRDefault="00290705" w:rsidP="00290705">
      <w:pPr>
        <w:adjustRightInd w:val="0"/>
        <w:snapToGrid w:val="0"/>
        <w:spacing w:line="400" w:lineRule="exact"/>
        <w:ind w:firstLineChars="200" w:firstLine="480"/>
        <w:rPr>
          <w:sz w:val="24"/>
          <w:szCs w:val="22"/>
        </w:rPr>
      </w:pPr>
      <w:r>
        <w:rPr>
          <w:sz w:val="24"/>
          <w:szCs w:val="22"/>
        </w:rPr>
        <w:t>（三）动力工程及工程热物理（本科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学术学位博士研究生在课程学习阶段每月至少</w:t>
      </w:r>
      <w:r>
        <w:rPr>
          <w:sz w:val="24"/>
          <w:szCs w:val="22"/>
        </w:rPr>
        <w:t>1</w:t>
      </w:r>
      <w:r>
        <w:rPr>
          <w:sz w:val="24"/>
          <w:szCs w:val="22"/>
        </w:rPr>
        <w:t>次、论文工作阶段</w:t>
      </w:r>
      <w:r>
        <w:rPr>
          <w:kern w:val="0"/>
          <w:sz w:val="24"/>
          <w:szCs w:val="22"/>
        </w:rPr>
        <w:t>每月至少</w:t>
      </w:r>
      <w:r>
        <w:rPr>
          <w:sz w:val="24"/>
          <w:szCs w:val="22"/>
        </w:rPr>
        <w:t>2</w:t>
      </w:r>
      <w:r>
        <w:rPr>
          <w:sz w:val="24"/>
          <w:szCs w:val="22"/>
        </w:rPr>
        <w:t>次向指导教师汇报自己的学习和研究工作情况，</w:t>
      </w:r>
      <w:r>
        <w:rPr>
          <w:kern w:val="0"/>
          <w:sz w:val="24"/>
          <w:szCs w:val="22"/>
        </w:rPr>
        <w:t>并</w:t>
      </w:r>
      <w:r>
        <w:rPr>
          <w:sz w:val="24"/>
          <w:szCs w:val="22"/>
        </w:rPr>
        <w:t>形成制度。</w:t>
      </w:r>
    </w:p>
    <w:p w:rsidR="00290705" w:rsidRDefault="00290705" w:rsidP="00290705">
      <w:pPr>
        <w:adjustRightInd w:val="0"/>
        <w:snapToGrid w:val="0"/>
        <w:spacing w:line="400" w:lineRule="exact"/>
        <w:ind w:firstLineChars="200" w:firstLine="480"/>
        <w:rPr>
          <w:sz w:val="24"/>
          <w:szCs w:val="22"/>
        </w:rPr>
      </w:pPr>
      <w:r>
        <w:rPr>
          <w:sz w:val="24"/>
          <w:szCs w:val="22"/>
        </w:rPr>
        <w:t>（四）鼓励动力工程及工程热物理（本科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学术学位博士研究生积极参加全国各类研究生学术科技竞赛，积极申报各类研究生创新创业项目。</w:t>
      </w:r>
    </w:p>
    <w:p w:rsidR="00290705" w:rsidRDefault="00290705" w:rsidP="00290705">
      <w:pPr>
        <w:adjustRightInd w:val="0"/>
        <w:snapToGrid w:val="0"/>
        <w:spacing w:line="400" w:lineRule="exact"/>
        <w:ind w:firstLineChars="200" w:firstLine="480"/>
        <w:rPr>
          <w:sz w:val="24"/>
          <w:szCs w:val="22"/>
        </w:rPr>
      </w:pPr>
      <w:r>
        <w:rPr>
          <w:sz w:val="24"/>
          <w:szCs w:val="22"/>
        </w:rPr>
        <w:t>（五）全日制、非全日制研究生适用同</w:t>
      </w:r>
      <w:proofErr w:type="gramStart"/>
      <w:r>
        <w:rPr>
          <w:sz w:val="24"/>
          <w:szCs w:val="22"/>
        </w:rPr>
        <w:t>一培养</w:t>
      </w:r>
      <w:proofErr w:type="gramEnd"/>
      <w:r>
        <w:rPr>
          <w:sz w:val="24"/>
          <w:szCs w:val="22"/>
        </w:rPr>
        <w:t>方案。</w:t>
      </w:r>
    </w:p>
    <w:p w:rsidR="00290705" w:rsidRDefault="00290705" w:rsidP="00290705">
      <w:pPr>
        <w:adjustRightInd w:val="0"/>
        <w:snapToGrid w:val="0"/>
        <w:spacing w:line="400" w:lineRule="exact"/>
        <w:ind w:firstLineChars="200" w:firstLine="480"/>
        <w:rPr>
          <w:sz w:val="24"/>
          <w:szCs w:val="22"/>
        </w:rPr>
      </w:pPr>
      <w:r>
        <w:rPr>
          <w:sz w:val="24"/>
          <w:szCs w:val="22"/>
        </w:rPr>
        <w:t>（六）本次制订培养方案从</w:t>
      </w:r>
      <w:r>
        <w:rPr>
          <w:sz w:val="24"/>
          <w:szCs w:val="22"/>
        </w:rPr>
        <w:t>2022</w:t>
      </w:r>
      <w:r>
        <w:rPr>
          <w:sz w:val="24"/>
          <w:szCs w:val="22"/>
        </w:rPr>
        <w:t>级动力工程及工程热物理（本科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学术学位博士研究生开始执行。</w:t>
      </w:r>
    </w:p>
    <w:p w:rsidR="00290705" w:rsidRDefault="00290705" w:rsidP="00290705">
      <w:pPr>
        <w:widowControl/>
        <w:jc w:val="left"/>
        <w:rPr>
          <w:kern w:val="0"/>
          <w:sz w:val="24"/>
        </w:rPr>
      </w:pPr>
    </w:p>
    <w:sectPr w:rsidR="002907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91" w:rsidRDefault="00A26991" w:rsidP="00290705">
      <w:r>
        <w:separator/>
      </w:r>
    </w:p>
  </w:endnote>
  <w:endnote w:type="continuationSeparator" w:id="0">
    <w:p w:rsidR="00A26991" w:rsidRDefault="00A26991" w:rsidP="0029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YaHei UI">
    <w:altName w:val="Arial Unicode MS"/>
    <w:charset w:val="86"/>
    <w:family w:val="swiss"/>
    <w:pitch w:val="variable"/>
    <w:sig w:usb0="00000000"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91" w:rsidRDefault="00A26991" w:rsidP="00290705">
      <w:r>
        <w:separator/>
      </w:r>
    </w:p>
  </w:footnote>
  <w:footnote w:type="continuationSeparator" w:id="0">
    <w:p w:rsidR="00A26991" w:rsidRDefault="00A26991" w:rsidP="0029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B1301"/>
    <w:multiLevelType w:val="singleLevel"/>
    <w:tmpl w:val="EC3B1301"/>
    <w:lvl w:ilvl="0">
      <w:start w:val="5"/>
      <w:numFmt w:val="decimal"/>
      <w:suff w:val="nothing"/>
      <w:lvlText w:val="（%1）"/>
      <w:lvlJc w:val="left"/>
    </w:lvl>
  </w:abstractNum>
  <w:abstractNum w:abstractNumId="1">
    <w:nsid w:val="05153483"/>
    <w:multiLevelType w:val="multilevel"/>
    <w:tmpl w:val="05153483"/>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35F005C2"/>
    <w:multiLevelType w:val="multilevel"/>
    <w:tmpl w:val="35F005C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E9F186F"/>
    <w:multiLevelType w:val="singleLevel"/>
    <w:tmpl w:val="4E9F186F"/>
    <w:lvl w:ilvl="0">
      <w:start w:val="2"/>
      <w:numFmt w:val="decimal"/>
      <w:lvlText w:val="%1."/>
      <w:lvlJc w:val="left"/>
      <w:pPr>
        <w:tabs>
          <w:tab w:val="left" w:pos="312"/>
        </w:tabs>
      </w:pPr>
    </w:lvl>
  </w:abstractNum>
  <w:abstractNum w:abstractNumId="4">
    <w:nsid w:val="62CBD7FF"/>
    <w:multiLevelType w:val="multilevel"/>
    <w:tmpl w:val="62CBD7FF"/>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6CEE2B2E"/>
    <w:multiLevelType w:val="multilevel"/>
    <w:tmpl w:val="6CEE2B2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97DE53"/>
    <w:multiLevelType w:val="singleLevel"/>
    <w:tmpl w:val="7597DE53"/>
    <w:lvl w:ilvl="0">
      <w:start w:val="1"/>
      <w:numFmt w:val="decimal"/>
      <w:suff w:val="nothing"/>
      <w:lvlText w:val="%1．"/>
      <w:lvlJc w:val="left"/>
    </w:lvl>
  </w:abstractNum>
  <w:abstractNum w:abstractNumId="7">
    <w:nsid w:val="774F5993"/>
    <w:multiLevelType w:val="multilevel"/>
    <w:tmpl w:val="774F599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8"/>
    <w:rsid w:val="00023BE9"/>
    <w:rsid w:val="00053A83"/>
    <w:rsid w:val="000565F2"/>
    <w:rsid w:val="001369A8"/>
    <w:rsid w:val="00210003"/>
    <w:rsid w:val="00290705"/>
    <w:rsid w:val="002D29CB"/>
    <w:rsid w:val="003B0313"/>
    <w:rsid w:val="00485318"/>
    <w:rsid w:val="004D5270"/>
    <w:rsid w:val="004F17B9"/>
    <w:rsid w:val="0053555D"/>
    <w:rsid w:val="00673670"/>
    <w:rsid w:val="006F5878"/>
    <w:rsid w:val="0070170C"/>
    <w:rsid w:val="008251AB"/>
    <w:rsid w:val="00A26991"/>
    <w:rsid w:val="00A8048E"/>
    <w:rsid w:val="00AE6766"/>
    <w:rsid w:val="00B802B8"/>
    <w:rsid w:val="00D9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05"/>
    <w:pPr>
      <w:widowControl w:val="0"/>
      <w:jc w:val="both"/>
    </w:pPr>
    <w:rPr>
      <w:rFonts w:ascii="Times New Roman" w:eastAsia="宋体" w:hAnsi="Times New Roman" w:cs="Times New Roman"/>
      <w:szCs w:val="24"/>
    </w:rPr>
  </w:style>
  <w:style w:type="paragraph" w:styleId="1">
    <w:name w:val="heading 1"/>
    <w:basedOn w:val="a"/>
    <w:next w:val="a"/>
    <w:link w:val="1Char2"/>
    <w:qFormat/>
    <w:rsid w:val="00290705"/>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Char2"/>
    <w:uiPriority w:val="9"/>
    <w:unhideWhenUsed/>
    <w:qFormat/>
    <w:rsid w:val="002907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Char2"/>
    <w:qFormat/>
    <w:rsid w:val="00290705"/>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Char1"/>
    <w:uiPriority w:val="9"/>
    <w:qFormat/>
    <w:rsid w:val="0029070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3"/>
    <w:uiPriority w:val="99"/>
    <w:unhideWhenUsed/>
    <w:qFormat/>
    <w:rsid w:val="00290705"/>
    <w:pPr>
      <w:pBdr>
        <w:bottom w:val="single" w:sz="6" w:space="1" w:color="auto"/>
      </w:pBdr>
      <w:tabs>
        <w:tab w:val="center" w:pos="4153"/>
        <w:tab w:val="right" w:pos="8306"/>
      </w:tabs>
      <w:snapToGrid w:val="0"/>
      <w:jc w:val="center"/>
    </w:pPr>
    <w:rPr>
      <w:sz w:val="18"/>
      <w:szCs w:val="18"/>
    </w:rPr>
  </w:style>
  <w:style w:type="character" w:customStyle="1" w:styleId="Char3">
    <w:name w:val="页眉 Char3"/>
    <w:basedOn w:val="a1"/>
    <w:link w:val="a4"/>
    <w:uiPriority w:val="99"/>
    <w:qFormat/>
    <w:rsid w:val="00290705"/>
    <w:rPr>
      <w:sz w:val="18"/>
      <w:szCs w:val="18"/>
    </w:rPr>
  </w:style>
  <w:style w:type="paragraph" w:styleId="a5">
    <w:name w:val="footer"/>
    <w:basedOn w:val="a"/>
    <w:link w:val="Char30"/>
    <w:uiPriority w:val="99"/>
    <w:unhideWhenUsed/>
    <w:qFormat/>
    <w:rsid w:val="00290705"/>
    <w:pPr>
      <w:tabs>
        <w:tab w:val="center" w:pos="4153"/>
        <w:tab w:val="right" w:pos="8306"/>
      </w:tabs>
      <w:snapToGrid w:val="0"/>
      <w:jc w:val="left"/>
    </w:pPr>
    <w:rPr>
      <w:sz w:val="18"/>
      <w:szCs w:val="18"/>
    </w:rPr>
  </w:style>
  <w:style w:type="character" w:customStyle="1" w:styleId="Char30">
    <w:name w:val="页脚 Char3"/>
    <w:basedOn w:val="a1"/>
    <w:link w:val="a5"/>
    <w:uiPriority w:val="99"/>
    <w:qFormat/>
    <w:rsid w:val="00290705"/>
    <w:rPr>
      <w:sz w:val="18"/>
      <w:szCs w:val="18"/>
    </w:rPr>
  </w:style>
  <w:style w:type="character" w:customStyle="1" w:styleId="10">
    <w:name w:val="标题 1 字符"/>
    <w:basedOn w:val="a1"/>
    <w:qFormat/>
    <w:rsid w:val="00290705"/>
    <w:rPr>
      <w:rFonts w:ascii="Times New Roman" w:eastAsia="宋体" w:hAnsi="Times New Roman" w:cs="Times New Roman"/>
      <w:b/>
      <w:bCs/>
      <w:kern w:val="44"/>
      <w:sz w:val="44"/>
      <w:szCs w:val="44"/>
    </w:rPr>
  </w:style>
  <w:style w:type="character" w:customStyle="1" w:styleId="20">
    <w:name w:val="标题 2 字符"/>
    <w:basedOn w:val="a1"/>
    <w:uiPriority w:val="9"/>
    <w:qFormat/>
    <w:rsid w:val="00290705"/>
    <w:rPr>
      <w:rFonts w:asciiTheme="majorHAnsi" w:eastAsiaTheme="majorEastAsia" w:hAnsiTheme="majorHAnsi" w:cstheme="majorBidi"/>
      <w:b/>
      <w:bCs/>
      <w:sz w:val="32"/>
      <w:szCs w:val="32"/>
    </w:rPr>
  </w:style>
  <w:style w:type="character" w:customStyle="1" w:styleId="30">
    <w:name w:val="标题 3 字符"/>
    <w:basedOn w:val="a1"/>
    <w:qFormat/>
    <w:rsid w:val="00290705"/>
    <w:rPr>
      <w:rFonts w:ascii="Times New Roman" w:eastAsia="宋体" w:hAnsi="Times New Roman" w:cs="Times New Roman"/>
      <w:b/>
      <w:bCs/>
      <w:sz w:val="32"/>
      <w:szCs w:val="32"/>
    </w:rPr>
  </w:style>
  <w:style w:type="character" w:customStyle="1" w:styleId="40">
    <w:name w:val="标题 4 字符"/>
    <w:basedOn w:val="a1"/>
    <w:uiPriority w:val="9"/>
    <w:qFormat/>
    <w:rsid w:val="00290705"/>
    <w:rPr>
      <w:rFonts w:asciiTheme="majorHAnsi" w:eastAsiaTheme="majorEastAsia" w:hAnsiTheme="majorHAnsi" w:cstheme="majorBidi"/>
      <w:b/>
      <w:bCs/>
      <w:sz w:val="28"/>
      <w:szCs w:val="28"/>
    </w:rPr>
  </w:style>
  <w:style w:type="paragraph" w:styleId="a0">
    <w:name w:val="Normal Indent"/>
    <w:basedOn w:val="a"/>
    <w:link w:val="Char"/>
    <w:uiPriority w:val="99"/>
    <w:unhideWhenUsed/>
    <w:qFormat/>
    <w:rsid w:val="00290705"/>
    <w:pPr>
      <w:ind w:firstLineChars="200" w:firstLine="420"/>
    </w:pPr>
  </w:style>
  <w:style w:type="paragraph" w:styleId="a6">
    <w:name w:val="annotation text"/>
    <w:basedOn w:val="a"/>
    <w:link w:val="Char31"/>
    <w:uiPriority w:val="99"/>
    <w:unhideWhenUsed/>
    <w:qFormat/>
    <w:rsid w:val="00290705"/>
    <w:pPr>
      <w:jc w:val="left"/>
    </w:pPr>
  </w:style>
  <w:style w:type="character" w:customStyle="1" w:styleId="Char31">
    <w:name w:val="批注文字 Char3"/>
    <w:basedOn w:val="a1"/>
    <w:link w:val="a6"/>
    <w:uiPriority w:val="99"/>
    <w:qFormat/>
    <w:rsid w:val="00290705"/>
    <w:rPr>
      <w:rFonts w:ascii="Times New Roman" w:eastAsia="宋体" w:hAnsi="Times New Roman" w:cs="Times New Roman"/>
      <w:szCs w:val="24"/>
    </w:rPr>
  </w:style>
  <w:style w:type="paragraph" w:styleId="a7">
    <w:name w:val="annotation subject"/>
    <w:basedOn w:val="a6"/>
    <w:next w:val="a6"/>
    <w:link w:val="Char32"/>
    <w:uiPriority w:val="99"/>
    <w:qFormat/>
    <w:rsid w:val="00290705"/>
    <w:rPr>
      <w:b/>
      <w:bCs/>
      <w:lang w:val="zh-CN"/>
    </w:rPr>
  </w:style>
  <w:style w:type="character" w:customStyle="1" w:styleId="a8">
    <w:name w:val="批注主题 字符"/>
    <w:basedOn w:val="Char31"/>
    <w:uiPriority w:val="99"/>
    <w:qFormat/>
    <w:rsid w:val="00290705"/>
    <w:rPr>
      <w:rFonts w:ascii="Times New Roman" w:eastAsia="宋体" w:hAnsi="Times New Roman" w:cs="Times New Roman"/>
      <w:b/>
      <w:bCs/>
      <w:szCs w:val="24"/>
    </w:rPr>
  </w:style>
  <w:style w:type="paragraph" w:styleId="7">
    <w:name w:val="toc 7"/>
    <w:basedOn w:val="a"/>
    <w:next w:val="a"/>
    <w:uiPriority w:val="39"/>
    <w:unhideWhenUsed/>
    <w:qFormat/>
    <w:rsid w:val="00290705"/>
    <w:pPr>
      <w:ind w:left="1260"/>
      <w:jc w:val="left"/>
    </w:pPr>
    <w:rPr>
      <w:rFonts w:ascii="Calibri" w:hAnsi="Calibri"/>
      <w:sz w:val="18"/>
      <w:szCs w:val="18"/>
    </w:rPr>
  </w:style>
  <w:style w:type="paragraph" w:styleId="a9">
    <w:name w:val="Document Map"/>
    <w:basedOn w:val="a"/>
    <w:link w:val="Char2"/>
    <w:unhideWhenUsed/>
    <w:qFormat/>
    <w:rsid w:val="00290705"/>
    <w:rPr>
      <w:rFonts w:ascii="宋体" w:hAnsi="宋体"/>
      <w:w w:val="90"/>
      <w:kern w:val="0"/>
      <w:sz w:val="18"/>
      <w:szCs w:val="18"/>
    </w:rPr>
  </w:style>
  <w:style w:type="character" w:customStyle="1" w:styleId="aa">
    <w:name w:val="文档结构图 字符"/>
    <w:basedOn w:val="a1"/>
    <w:qFormat/>
    <w:rsid w:val="00290705"/>
    <w:rPr>
      <w:rFonts w:ascii="Microsoft YaHei UI" w:eastAsia="Microsoft YaHei UI" w:hAnsi="Times New Roman" w:cs="Times New Roman"/>
      <w:sz w:val="18"/>
      <w:szCs w:val="18"/>
    </w:rPr>
  </w:style>
  <w:style w:type="paragraph" w:styleId="ab">
    <w:name w:val="Body Text"/>
    <w:basedOn w:val="a"/>
    <w:link w:val="Char1"/>
    <w:uiPriority w:val="99"/>
    <w:unhideWhenUsed/>
    <w:qFormat/>
    <w:rsid w:val="00290705"/>
    <w:pPr>
      <w:spacing w:after="120"/>
    </w:pPr>
    <w:rPr>
      <w:kern w:val="0"/>
      <w:sz w:val="20"/>
    </w:rPr>
  </w:style>
  <w:style w:type="character" w:customStyle="1" w:styleId="ac">
    <w:name w:val="正文文本 字符"/>
    <w:basedOn w:val="a1"/>
    <w:uiPriority w:val="99"/>
    <w:qFormat/>
    <w:rsid w:val="00290705"/>
    <w:rPr>
      <w:rFonts w:ascii="Times New Roman" w:eastAsia="宋体" w:hAnsi="Times New Roman" w:cs="Times New Roman"/>
      <w:szCs w:val="24"/>
    </w:rPr>
  </w:style>
  <w:style w:type="paragraph" w:styleId="ad">
    <w:name w:val="Body Text Indent"/>
    <w:basedOn w:val="a"/>
    <w:link w:val="Char20"/>
    <w:qFormat/>
    <w:rsid w:val="00290705"/>
    <w:pPr>
      <w:spacing w:after="120"/>
      <w:ind w:leftChars="200" w:left="420"/>
    </w:pPr>
    <w:rPr>
      <w:kern w:val="0"/>
      <w:sz w:val="20"/>
    </w:rPr>
  </w:style>
  <w:style w:type="character" w:customStyle="1" w:styleId="ae">
    <w:name w:val="正文文本缩进 字符"/>
    <w:basedOn w:val="a1"/>
    <w:qFormat/>
    <w:rsid w:val="00290705"/>
    <w:rPr>
      <w:rFonts w:ascii="Times New Roman" w:eastAsia="宋体" w:hAnsi="Times New Roman" w:cs="Times New Roman"/>
      <w:szCs w:val="24"/>
    </w:rPr>
  </w:style>
  <w:style w:type="paragraph" w:styleId="5">
    <w:name w:val="toc 5"/>
    <w:basedOn w:val="a"/>
    <w:next w:val="a"/>
    <w:uiPriority w:val="39"/>
    <w:unhideWhenUsed/>
    <w:qFormat/>
    <w:rsid w:val="00290705"/>
    <w:pPr>
      <w:ind w:left="840"/>
      <w:jc w:val="left"/>
    </w:pPr>
    <w:rPr>
      <w:rFonts w:ascii="Calibri" w:hAnsi="Calibri"/>
      <w:sz w:val="18"/>
      <w:szCs w:val="18"/>
    </w:rPr>
  </w:style>
  <w:style w:type="paragraph" w:styleId="31">
    <w:name w:val="toc 3"/>
    <w:basedOn w:val="a"/>
    <w:next w:val="a"/>
    <w:uiPriority w:val="39"/>
    <w:unhideWhenUsed/>
    <w:qFormat/>
    <w:rsid w:val="00290705"/>
    <w:pPr>
      <w:ind w:left="420"/>
      <w:jc w:val="left"/>
    </w:pPr>
    <w:rPr>
      <w:rFonts w:ascii="Calibri" w:hAnsi="Calibri"/>
      <w:i/>
      <w:iCs/>
      <w:sz w:val="20"/>
      <w:szCs w:val="20"/>
    </w:rPr>
  </w:style>
  <w:style w:type="paragraph" w:styleId="af">
    <w:name w:val="Plain Text"/>
    <w:basedOn w:val="a"/>
    <w:link w:val="Char21"/>
    <w:qFormat/>
    <w:rsid w:val="00290705"/>
    <w:rPr>
      <w:rFonts w:ascii="宋体" w:hAnsi="Courier New"/>
    </w:rPr>
  </w:style>
  <w:style w:type="character" w:customStyle="1" w:styleId="af0">
    <w:name w:val="纯文本 字符"/>
    <w:basedOn w:val="a1"/>
    <w:qFormat/>
    <w:rsid w:val="00290705"/>
    <w:rPr>
      <w:rFonts w:asciiTheme="minorEastAsia" w:hAnsi="Courier New" w:cs="Courier New"/>
      <w:szCs w:val="24"/>
    </w:rPr>
  </w:style>
  <w:style w:type="paragraph" w:styleId="8">
    <w:name w:val="toc 8"/>
    <w:basedOn w:val="a"/>
    <w:next w:val="a"/>
    <w:uiPriority w:val="39"/>
    <w:unhideWhenUsed/>
    <w:qFormat/>
    <w:rsid w:val="00290705"/>
    <w:pPr>
      <w:ind w:left="1470"/>
      <w:jc w:val="left"/>
    </w:pPr>
    <w:rPr>
      <w:rFonts w:ascii="Calibri" w:hAnsi="Calibri"/>
      <w:sz w:val="18"/>
      <w:szCs w:val="18"/>
    </w:rPr>
  </w:style>
  <w:style w:type="paragraph" w:styleId="af1">
    <w:name w:val="Date"/>
    <w:basedOn w:val="a"/>
    <w:next w:val="a"/>
    <w:link w:val="Char10"/>
    <w:uiPriority w:val="99"/>
    <w:unhideWhenUsed/>
    <w:qFormat/>
    <w:rsid w:val="00290705"/>
    <w:pPr>
      <w:ind w:leftChars="2500" w:left="100"/>
    </w:pPr>
    <w:rPr>
      <w:kern w:val="0"/>
      <w:sz w:val="20"/>
    </w:rPr>
  </w:style>
  <w:style w:type="character" w:customStyle="1" w:styleId="af2">
    <w:name w:val="日期 字符"/>
    <w:basedOn w:val="a1"/>
    <w:uiPriority w:val="99"/>
    <w:qFormat/>
    <w:rsid w:val="00290705"/>
    <w:rPr>
      <w:rFonts w:ascii="Times New Roman" w:eastAsia="宋体" w:hAnsi="Times New Roman" w:cs="Times New Roman"/>
      <w:szCs w:val="24"/>
    </w:rPr>
  </w:style>
  <w:style w:type="paragraph" w:styleId="21">
    <w:name w:val="Body Text Indent 2"/>
    <w:basedOn w:val="a"/>
    <w:link w:val="2Char20"/>
    <w:qFormat/>
    <w:rsid w:val="00290705"/>
    <w:pPr>
      <w:spacing w:line="360" w:lineRule="auto"/>
      <w:ind w:firstLine="482"/>
    </w:pPr>
    <w:rPr>
      <w:kern w:val="0"/>
      <w:sz w:val="24"/>
      <w:szCs w:val="20"/>
    </w:rPr>
  </w:style>
  <w:style w:type="character" w:customStyle="1" w:styleId="22">
    <w:name w:val="正文文本缩进 2 字符"/>
    <w:basedOn w:val="a1"/>
    <w:qFormat/>
    <w:rsid w:val="00290705"/>
    <w:rPr>
      <w:rFonts w:ascii="Times New Roman" w:eastAsia="宋体" w:hAnsi="Times New Roman" w:cs="Times New Roman"/>
      <w:szCs w:val="24"/>
    </w:rPr>
  </w:style>
  <w:style w:type="paragraph" w:styleId="af3">
    <w:name w:val="Balloon Text"/>
    <w:basedOn w:val="a"/>
    <w:link w:val="Char33"/>
    <w:uiPriority w:val="99"/>
    <w:qFormat/>
    <w:rsid w:val="00290705"/>
    <w:rPr>
      <w:sz w:val="18"/>
      <w:szCs w:val="18"/>
      <w:lang w:val="zh-CN"/>
    </w:rPr>
  </w:style>
  <w:style w:type="character" w:customStyle="1" w:styleId="af4">
    <w:name w:val="批注框文本 字符"/>
    <w:basedOn w:val="a1"/>
    <w:uiPriority w:val="99"/>
    <w:qFormat/>
    <w:rsid w:val="00290705"/>
    <w:rPr>
      <w:rFonts w:ascii="Times New Roman" w:eastAsia="宋体" w:hAnsi="Times New Roman" w:cs="Times New Roman"/>
      <w:sz w:val="18"/>
      <w:szCs w:val="18"/>
    </w:rPr>
  </w:style>
  <w:style w:type="paragraph" w:styleId="11">
    <w:name w:val="toc 1"/>
    <w:basedOn w:val="a"/>
    <w:next w:val="a"/>
    <w:uiPriority w:val="39"/>
    <w:unhideWhenUsed/>
    <w:qFormat/>
    <w:rsid w:val="00290705"/>
    <w:pPr>
      <w:spacing w:before="120" w:after="120"/>
      <w:jc w:val="left"/>
    </w:pPr>
    <w:rPr>
      <w:rFonts w:ascii="Calibri" w:hAnsi="Calibri"/>
      <w:b/>
      <w:bCs/>
      <w:caps/>
      <w:sz w:val="20"/>
      <w:szCs w:val="20"/>
    </w:rPr>
  </w:style>
  <w:style w:type="paragraph" w:styleId="41">
    <w:name w:val="toc 4"/>
    <w:basedOn w:val="a"/>
    <w:next w:val="a"/>
    <w:uiPriority w:val="39"/>
    <w:unhideWhenUsed/>
    <w:qFormat/>
    <w:rsid w:val="00290705"/>
    <w:pPr>
      <w:ind w:left="630"/>
      <w:jc w:val="left"/>
    </w:pPr>
    <w:rPr>
      <w:rFonts w:ascii="Calibri" w:hAnsi="Calibri"/>
      <w:sz w:val="18"/>
      <w:szCs w:val="18"/>
    </w:rPr>
  </w:style>
  <w:style w:type="paragraph" w:styleId="6">
    <w:name w:val="toc 6"/>
    <w:basedOn w:val="a"/>
    <w:next w:val="a"/>
    <w:uiPriority w:val="39"/>
    <w:unhideWhenUsed/>
    <w:qFormat/>
    <w:rsid w:val="00290705"/>
    <w:pPr>
      <w:ind w:left="1050"/>
      <w:jc w:val="left"/>
    </w:pPr>
    <w:rPr>
      <w:rFonts w:ascii="Calibri" w:hAnsi="Calibri"/>
      <w:sz w:val="18"/>
      <w:szCs w:val="18"/>
    </w:rPr>
  </w:style>
  <w:style w:type="paragraph" w:styleId="32">
    <w:name w:val="Body Text Indent 3"/>
    <w:basedOn w:val="a"/>
    <w:link w:val="3Char1"/>
    <w:qFormat/>
    <w:rsid w:val="00290705"/>
    <w:pPr>
      <w:spacing w:after="120" w:line="360" w:lineRule="exact"/>
      <w:ind w:leftChars="200" w:left="420"/>
    </w:pPr>
    <w:rPr>
      <w:kern w:val="0"/>
      <w:sz w:val="16"/>
      <w:szCs w:val="16"/>
    </w:rPr>
  </w:style>
  <w:style w:type="character" w:customStyle="1" w:styleId="33">
    <w:name w:val="正文文本缩进 3 字符"/>
    <w:basedOn w:val="a1"/>
    <w:qFormat/>
    <w:rsid w:val="00290705"/>
    <w:rPr>
      <w:rFonts w:ascii="Times New Roman" w:eastAsia="宋体" w:hAnsi="Times New Roman" w:cs="Times New Roman"/>
      <w:sz w:val="16"/>
      <w:szCs w:val="16"/>
    </w:rPr>
  </w:style>
  <w:style w:type="paragraph" w:styleId="23">
    <w:name w:val="toc 2"/>
    <w:basedOn w:val="a"/>
    <w:next w:val="a"/>
    <w:uiPriority w:val="39"/>
    <w:unhideWhenUsed/>
    <w:qFormat/>
    <w:rsid w:val="00290705"/>
    <w:pPr>
      <w:ind w:left="210"/>
      <w:jc w:val="left"/>
    </w:pPr>
    <w:rPr>
      <w:rFonts w:ascii="Calibri" w:hAnsi="Calibri"/>
      <w:smallCaps/>
      <w:sz w:val="20"/>
      <w:szCs w:val="20"/>
    </w:rPr>
  </w:style>
  <w:style w:type="paragraph" w:styleId="9">
    <w:name w:val="toc 9"/>
    <w:basedOn w:val="a"/>
    <w:next w:val="a"/>
    <w:uiPriority w:val="39"/>
    <w:unhideWhenUsed/>
    <w:qFormat/>
    <w:rsid w:val="00290705"/>
    <w:pPr>
      <w:ind w:left="1680"/>
      <w:jc w:val="left"/>
    </w:pPr>
    <w:rPr>
      <w:rFonts w:ascii="Calibri" w:hAnsi="Calibri"/>
      <w:sz w:val="18"/>
      <w:szCs w:val="18"/>
    </w:rPr>
  </w:style>
  <w:style w:type="paragraph" w:styleId="HTML">
    <w:name w:val="HTML Preformatted"/>
    <w:basedOn w:val="a"/>
    <w:link w:val="HTMLChar1"/>
    <w:uiPriority w:val="99"/>
    <w:qFormat/>
    <w:rsid w:val="0029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uiPriority w:val="99"/>
    <w:qFormat/>
    <w:rsid w:val="00290705"/>
    <w:rPr>
      <w:rFonts w:ascii="Courier New" w:eastAsia="宋体" w:hAnsi="Courier New" w:cs="Courier New"/>
      <w:sz w:val="20"/>
      <w:szCs w:val="20"/>
    </w:rPr>
  </w:style>
  <w:style w:type="paragraph" w:styleId="af5">
    <w:name w:val="Normal (Web)"/>
    <w:basedOn w:val="a"/>
    <w:uiPriority w:val="99"/>
    <w:unhideWhenUsed/>
    <w:qFormat/>
    <w:rsid w:val="00290705"/>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11"/>
    <w:qFormat/>
    <w:rsid w:val="00290705"/>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af7">
    <w:name w:val="标题 字符"/>
    <w:basedOn w:val="a1"/>
    <w:qFormat/>
    <w:rsid w:val="00290705"/>
    <w:rPr>
      <w:rFonts w:asciiTheme="majorHAnsi" w:eastAsiaTheme="majorEastAsia" w:hAnsiTheme="majorHAnsi" w:cstheme="majorBidi"/>
      <w:b/>
      <w:bCs/>
      <w:sz w:val="32"/>
      <w:szCs w:val="32"/>
    </w:rPr>
  </w:style>
  <w:style w:type="character" w:styleId="af8">
    <w:name w:val="Strong"/>
    <w:qFormat/>
    <w:rsid w:val="00290705"/>
    <w:rPr>
      <w:b/>
      <w:bCs/>
    </w:rPr>
  </w:style>
  <w:style w:type="character" w:styleId="af9">
    <w:name w:val="page number"/>
    <w:uiPriority w:val="99"/>
    <w:unhideWhenUsed/>
    <w:qFormat/>
    <w:rsid w:val="00290705"/>
  </w:style>
  <w:style w:type="character" w:styleId="afa">
    <w:name w:val="FollowedHyperlink"/>
    <w:uiPriority w:val="99"/>
    <w:unhideWhenUsed/>
    <w:qFormat/>
    <w:rsid w:val="00290705"/>
    <w:rPr>
      <w:color w:val="954F72"/>
      <w:u w:val="single"/>
    </w:rPr>
  </w:style>
  <w:style w:type="character" w:styleId="afb">
    <w:name w:val="Emphasis"/>
    <w:qFormat/>
    <w:rsid w:val="00290705"/>
    <w:rPr>
      <w:rFonts w:cs="Times New Roman"/>
      <w:i/>
      <w:iCs/>
    </w:rPr>
  </w:style>
  <w:style w:type="character" w:styleId="afc">
    <w:name w:val="Hyperlink"/>
    <w:uiPriority w:val="99"/>
    <w:unhideWhenUsed/>
    <w:qFormat/>
    <w:rsid w:val="00290705"/>
    <w:rPr>
      <w:color w:val="0000FF"/>
      <w:u w:val="single"/>
    </w:rPr>
  </w:style>
  <w:style w:type="character" w:styleId="afd">
    <w:name w:val="annotation reference"/>
    <w:uiPriority w:val="99"/>
    <w:qFormat/>
    <w:rsid w:val="00290705"/>
    <w:rPr>
      <w:sz w:val="21"/>
      <w:szCs w:val="21"/>
    </w:rPr>
  </w:style>
  <w:style w:type="character" w:customStyle="1" w:styleId="1Char2">
    <w:name w:val="标题 1 Char2"/>
    <w:basedOn w:val="a1"/>
    <w:link w:val="1"/>
    <w:qFormat/>
    <w:rsid w:val="00290705"/>
    <w:rPr>
      <w:rFonts w:ascii="Times New Roman" w:eastAsia="黑体" w:hAnsi="Times New Roman" w:cs="Times New Roman"/>
      <w:b/>
      <w:kern w:val="44"/>
      <w:sz w:val="32"/>
      <w:szCs w:val="24"/>
    </w:rPr>
  </w:style>
  <w:style w:type="character" w:customStyle="1" w:styleId="2Char2">
    <w:name w:val="标题 2 Char2"/>
    <w:basedOn w:val="a1"/>
    <w:link w:val="2"/>
    <w:uiPriority w:val="9"/>
    <w:qFormat/>
    <w:rsid w:val="00290705"/>
    <w:rPr>
      <w:rFonts w:asciiTheme="majorHAnsi" w:eastAsiaTheme="majorEastAsia" w:hAnsiTheme="majorHAnsi" w:cstheme="majorBidi"/>
      <w:b/>
      <w:bCs/>
      <w:sz w:val="32"/>
      <w:szCs w:val="32"/>
    </w:rPr>
  </w:style>
  <w:style w:type="character" w:customStyle="1" w:styleId="3Char2">
    <w:name w:val="标题 3 Char2"/>
    <w:basedOn w:val="a1"/>
    <w:link w:val="3"/>
    <w:qFormat/>
    <w:rsid w:val="00290705"/>
    <w:rPr>
      <w:rFonts w:ascii="Times New Roman" w:eastAsia="宋体" w:hAnsi="Times New Roman" w:cs="Times New Roman"/>
      <w:b/>
      <w:sz w:val="24"/>
      <w:szCs w:val="24"/>
    </w:rPr>
  </w:style>
  <w:style w:type="character" w:customStyle="1" w:styleId="Char21">
    <w:name w:val="纯文本 Char2"/>
    <w:link w:val="af"/>
    <w:qFormat/>
    <w:rsid w:val="00290705"/>
    <w:rPr>
      <w:rFonts w:ascii="宋体" w:eastAsia="宋体" w:hAnsi="Courier New" w:cs="Times New Roman"/>
      <w:szCs w:val="24"/>
    </w:rPr>
  </w:style>
  <w:style w:type="character" w:customStyle="1" w:styleId="Char0">
    <w:name w:val="纯文本 Char"/>
    <w:basedOn w:val="a1"/>
    <w:uiPriority w:val="99"/>
    <w:semiHidden/>
    <w:qFormat/>
    <w:rsid w:val="00290705"/>
    <w:rPr>
      <w:rFonts w:ascii="宋体" w:eastAsia="宋体" w:hAnsi="Courier New" w:cs="Courier New"/>
      <w:szCs w:val="21"/>
    </w:rPr>
  </w:style>
  <w:style w:type="character" w:customStyle="1" w:styleId="1Char1">
    <w:name w:val="标题 1 Char1"/>
    <w:qFormat/>
    <w:rsid w:val="00290705"/>
    <w:rPr>
      <w:rFonts w:ascii="Times New Roman" w:eastAsia="黑体" w:hAnsi="Times New Roman" w:cs="Times New Roman"/>
      <w:b/>
      <w:kern w:val="44"/>
      <w:sz w:val="32"/>
      <w:szCs w:val="24"/>
    </w:rPr>
  </w:style>
  <w:style w:type="character" w:customStyle="1" w:styleId="2Char1">
    <w:name w:val="标题 2 Char1"/>
    <w:qFormat/>
    <w:rsid w:val="00290705"/>
    <w:rPr>
      <w:rFonts w:ascii="Times New Roman" w:eastAsia="宋体" w:hAnsi="Times New Roman" w:cs="Times New Roman"/>
      <w:sz w:val="24"/>
      <w:szCs w:val="24"/>
    </w:rPr>
  </w:style>
  <w:style w:type="character" w:customStyle="1" w:styleId="3Char10">
    <w:name w:val="标题 3 Char1"/>
    <w:qFormat/>
    <w:rsid w:val="00290705"/>
    <w:rPr>
      <w:rFonts w:ascii="Times New Roman" w:eastAsia="宋体" w:hAnsi="Times New Roman" w:cs="Times New Roman"/>
      <w:b/>
      <w:sz w:val="24"/>
      <w:szCs w:val="24"/>
    </w:rPr>
  </w:style>
  <w:style w:type="character" w:customStyle="1" w:styleId="12">
    <w:name w:val="批注文字 字符1"/>
    <w:basedOn w:val="a1"/>
    <w:uiPriority w:val="99"/>
    <w:qFormat/>
    <w:rsid w:val="00290705"/>
    <w:rPr>
      <w:rFonts w:ascii="Times New Roman" w:eastAsia="宋体" w:hAnsi="Times New Roman" w:cs="Times New Roman"/>
      <w:szCs w:val="24"/>
      <w:lang w:val="zh-CN" w:eastAsia="zh-CN"/>
    </w:rPr>
  </w:style>
  <w:style w:type="character" w:customStyle="1" w:styleId="Char33">
    <w:name w:val="批注框文本 Char3"/>
    <w:basedOn w:val="a1"/>
    <w:link w:val="af3"/>
    <w:uiPriority w:val="99"/>
    <w:qFormat/>
    <w:rsid w:val="00290705"/>
    <w:rPr>
      <w:rFonts w:ascii="Times New Roman" w:eastAsia="宋体" w:hAnsi="Times New Roman" w:cs="Times New Roman"/>
      <w:sz w:val="18"/>
      <w:szCs w:val="18"/>
      <w:lang w:val="zh-CN"/>
    </w:rPr>
  </w:style>
  <w:style w:type="character" w:customStyle="1" w:styleId="13">
    <w:name w:val="页脚 字符1"/>
    <w:basedOn w:val="a1"/>
    <w:uiPriority w:val="99"/>
    <w:qFormat/>
    <w:rsid w:val="00290705"/>
    <w:rPr>
      <w:rFonts w:ascii="Times New Roman" w:eastAsia="宋体" w:hAnsi="Times New Roman" w:cs="Times New Roman"/>
      <w:sz w:val="18"/>
      <w:szCs w:val="18"/>
      <w:lang w:val="zh-CN" w:eastAsia="zh-CN"/>
    </w:rPr>
  </w:style>
  <w:style w:type="character" w:customStyle="1" w:styleId="14">
    <w:name w:val="页眉 字符1"/>
    <w:basedOn w:val="a1"/>
    <w:uiPriority w:val="99"/>
    <w:qFormat/>
    <w:rsid w:val="00290705"/>
    <w:rPr>
      <w:rFonts w:ascii="Times New Roman" w:eastAsia="宋体" w:hAnsi="Times New Roman" w:cs="Times New Roman"/>
      <w:sz w:val="18"/>
      <w:szCs w:val="18"/>
      <w:lang w:val="zh-CN" w:eastAsia="zh-CN"/>
    </w:rPr>
  </w:style>
  <w:style w:type="character" w:customStyle="1" w:styleId="Char32">
    <w:name w:val="批注主题 Char3"/>
    <w:basedOn w:val="12"/>
    <w:link w:val="a7"/>
    <w:uiPriority w:val="99"/>
    <w:qFormat/>
    <w:rsid w:val="00290705"/>
    <w:rPr>
      <w:rFonts w:ascii="Times New Roman" w:eastAsia="宋体" w:hAnsi="Times New Roman" w:cs="Times New Roman"/>
      <w:b/>
      <w:bCs/>
      <w:szCs w:val="24"/>
      <w:lang w:val="zh-CN" w:eastAsia="zh-CN"/>
    </w:rPr>
  </w:style>
  <w:style w:type="paragraph" w:customStyle="1" w:styleId="15">
    <w:name w:val="列出段落1"/>
    <w:basedOn w:val="a"/>
    <w:uiPriority w:val="34"/>
    <w:qFormat/>
    <w:rsid w:val="00290705"/>
    <w:pPr>
      <w:ind w:firstLineChars="200" w:firstLine="420"/>
    </w:pPr>
  </w:style>
  <w:style w:type="paragraph" w:customStyle="1" w:styleId="16">
    <w:name w:val="修订1"/>
    <w:uiPriority w:val="99"/>
    <w:unhideWhenUsed/>
    <w:qFormat/>
    <w:rsid w:val="00290705"/>
    <w:rPr>
      <w:rFonts w:ascii="Times New Roman" w:eastAsia="宋体" w:hAnsi="Times New Roman" w:cs="Times New Roman"/>
      <w:szCs w:val="24"/>
    </w:rPr>
  </w:style>
  <w:style w:type="paragraph" w:customStyle="1" w:styleId="m">
    <w:name w:val="m_正文"/>
    <w:basedOn w:val="a"/>
    <w:link w:val="mChar"/>
    <w:qFormat/>
    <w:rsid w:val="00290705"/>
    <w:pPr>
      <w:spacing w:line="360" w:lineRule="auto"/>
    </w:pPr>
    <w:rPr>
      <w:kern w:val="0"/>
      <w:sz w:val="24"/>
    </w:rPr>
  </w:style>
  <w:style w:type="character" w:customStyle="1" w:styleId="4Char">
    <w:name w:val="标题 4 Char"/>
    <w:basedOn w:val="a1"/>
    <w:uiPriority w:val="9"/>
    <w:semiHidden/>
    <w:qFormat/>
    <w:rsid w:val="00290705"/>
    <w:rPr>
      <w:rFonts w:asciiTheme="majorHAnsi" w:eastAsiaTheme="majorEastAsia" w:hAnsiTheme="majorHAnsi" w:cstheme="majorBidi"/>
      <w:b/>
      <w:bCs/>
      <w:sz w:val="28"/>
      <w:szCs w:val="28"/>
    </w:rPr>
  </w:style>
  <w:style w:type="character" w:customStyle="1" w:styleId="Char">
    <w:name w:val="正文缩进 Char"/>
    <w:link w:val="a0"/>
    <w:uiPriority w:val="99"/>
    <w:qFormat/>
    <w:rsid w:val="00290705"/>
    <w:rPr>
      <w:rFonts w:ascii="Times New Roman" w:eastAsia="宋体" w:hAnsi="Times New Roman" w:cs="Times New Roman"/>
      <w:szCs w:val="24"/>
    </w:rPr>
  </w:style>
  <w:style w:type="character" w:customStyle="1" w:styleId="4Char1">
    <w:name w:val="标题 4 Char1"/>
    <w:link w:val="4"/>
    <w:uiPriority w:val="9"/>
    <w:qFormat/>
    <w:rsid w:val="00290705"/>
    <w:rPr>
      <w:rFonts w:ascii="Cambria" w:eastAsia="宋体" w:hAnsi="Cambria" w:cs="Times New Roman"/>
      <w:b/>
      <w:bCs/>
      <w:kern w:val="0"/>
      <w:sz w:val="28"/>
      <w:szCs w:val="28"/>
    </w:rPr>
  </w:style>
  <w:style w:type="character" w:customStyle="1" w:styleId="Char4">
    <w:name w:val="文档结构图 Char"/>
    <w:basedOn w:val="a1"/>
    <w:uiPriority w:val="99"/>
    <w:semiHidden/>
    <w:qFormat/>
    <w:rsid w:val="00290705"/>
    <w:rPr>
      <w:rFonts w:ascii="Microsoft YaHei UI" w:eastAsia="Microsoft YaHei UI" w:hAnsi="Times New Roman" w:cs="Times New Roman"/>
      <w:sz w:val="18"/>
      <w:szCs w:val="18"/>
    </w:rPr>
  </w:style>
  <w:style w:type="character" w:customStyle="1" w:styleId="Char2">
    <w:name w:val="文档结构图 Char2"/>
    <w:link w:val="a9"/>
    <w:qFormat/>
    <w:rsid w:val="00290705"/>
    <w:rPr>
      <w:rFonts w:ascii="宋体" w:eastAsia="宋体" w:hAnsi="宋体" w:cs="Times New Roman"/>
      <w:w w:val="90"/>
      <w:kern w:val="0"/>
      <w:sz w:val="18"/>
      <w:szCs w:val="18"/>
    </w:rPr>
  </w:style>
  <w:style w:type="character" w:customStyle="1" w:styleId="Char22">
    <w:name w:val="批注文字 Char2"/>
    <w:uiPriority w:val="99"/>
    <w:qFormat/>
    <w:rsid w:val="00290705"/>
    <w:rPr>
      <w:rFonts w:ascii="Times New Roman" w:eastAsia="宋体" w:hAnsi="Times New Roman" w:cs="Times New Roman"/>
      <w:kern w:val="0"/>
      <w:sz w:val="20"/>
      <w:szCs w:val="24"/>
    </w:rPr>
  </w:style>
  <w:style w:type="character" w:customStyle="1" w:styleId="Char5">
    <w:name w:val="正文文本 Char"/>
    <w:basedOn w:val="a1"/>
    <w:uiPriority w:val="99"/>
    <w:semiHidden/>
    <w:qFormat/>
    <w:rsid w:val="00290705"/>
    <w:rPr>
      <w:rFonts w:ascii="Times New Roman" w:eastAsia="宋体" w:hAnsi="Times New Roman" w:cs="Times New Roman"/>
      <w:szCs w:val="24"/>
    </w:rPr>
  </w:style>
  <w:style w:type="character" w:customStyle="1" w:styleId="Char1">
    <w:name w:val="正文文本 Char1"/>
    <w:link w:val="ab"/>
    <w:uiPriority w:val="99"/>
    <w:qFormat/>
    <w:rsid w:val="00290705"/>
    <w:rPr>
      <w:rFonts w:ascii="Times New Roman" w:eastAsia="宋体" w:hAnsi="Times New Roman" w:cs="Times New Roman"/>
      <w:kern w:val="0"/>
      <w:sz w:val="20"/>
      <w:szCs w:val="24"/>
    </w:rPr>
  </w:style>
  <w:style w:type="character" w:customStyle="1" w:styleId="Char6">
    <w:name w:val="正文文本缩进 Char"/>
    <w:basedOn w:val="a1"/>
    <w:uiPriority w:val="99"/>
    <w:semiHidden/>
    <w:qFormat/>
    <w:rsid w:val="00290705"/>
    <w:rPr>
      <w:rFonts w:ascii="Times New Roman" w:eastAsia="宋体" w:hAnsi="Times New Roman" w:cs="Times New Roman"/>
      <w:szCs w:val="24"/>
    </w:rPr>
  </w:style>
  <w:style w:type="character" w:customStyle="1" w:styleId="Char20">
    <w:name w:val="正文文本缩进 Char2"/>
    <w:link w:val="ad"/>
    <w:qFormat/>
    <w:rsid w:val="00290705"/>
    <w:rPr>
      <w:rFonts w:ascii="Times New Roman" w:eastAsia="宋体" w:hAnsi="Times New Roman" w:cs="Times New Roman"/>
      <w:kern w:val="0"/>
      <w:sz w:val="20"/>
      <w:szCs w:val="24"/>
    </w:rPr>
  </w:style>
  <w:style w:type="character" w:customStyle="1" w:styleId="Char7">
    <w:name w:val="日期 Char"/>
    <w:basedOn w:val="a1"/>
    <w:uiPriority w:val="99"/>
    <w:semiHidden/>
    <w:qFormat/>
    <w:rsid w:val="00290705"/>
    <w:rPr>
      <w:rFonts w:ascii="Times New Roman" w:eastAsia="宋体" w:hAnsi="Times New Roman" w:cs="Times New Roman"/>
      <w:szCs w:val="24"/>
    </w:rPr>
  </w:style>
  <w:style w:type="character" w:customStyle="1" w:styleId="Char10">
    <w:name w:val="日期 Char1"/>
    <w:link w:val="af1"/>
    <w:uiPriority w:val="99"/>
    <w:qFormat/>
    <w:rsid w:val="00290705"/>
    <w:rPr>
      <w:rFonts w:ascii="Times New Roman" w:eastAsia="宋体" w:hAnsi="Times New Roman" w:cs="Times New Roman"/>
      <w:kern w:val="0"/>
      <w:sz w:val="20"/>
      <w:szCs w:val="24"/>
    </w:rPr>
  </w:style>
  <w:style w:type="character" w:customStyle="1" w:styleId="2Char">
    <w:name w:val="正文文本缩进 2 Char"/>
    <w:basedOn w:val="a1"/>
    <w:qFormat/>
    <w:rsid w:val="00290705"/>
    <w:rPr>
      <w:rFonts w:ascii="Times New Roman" w:eastAsia="宋体" w:hAnsi="Times New Roman" w:cs="Times New Roman"/>
      <w:szCs w:val="24"/>
    </w:rPr>
  </w:style>
  <w:style w:type="character" w:customStyle="1" w:styleId="2Char20">
    <w:name w:val="正文文本缩进 2 Char2"/>
    <w:link w:val="21"/>
    <w:qFormat/>
    <w:rsid w:val="00290705"/>
    <w:rPr>
      <w:rFonts w:ascii="Times New Roman" w:eastAsia="宋体" w:hAnsi="Times New Roman" w:cs="Times New Roman"/>
      <w:kern w:val="0"/>
      <w:sz w:val="24"/>
      <w:szCs w:val="20"/>
    </w:rPr>
  </w:style>
  <w:style w:type="character" w:customStyle="1" w:styleId="Char23">
    <w:name w:val="批注框文本 Char2"/>
    <w:uiPriority w:val="99"/>
    <w:qFormat/>
    <w:rsid w:val="00290705"/>
    <w:rPr>
      <w:rFonts w:ascii="Times New Roman" w:eastAsia="宋体" w:hAnsi="Times New Roman" w:cs="Times New Roman"/>
      <w:kern w:val="0"/>
      <w:sz w:val="18"/>
      <w:szCs w:val="18"/>
    </w:rPr>
  </w:style>
  <w:style w:type="character" w:customStyle="1" w:styleId="Char24">
    <w:name w:val="页脚 Char2"/>
    <w:uiPriority w:val="99"/>
    <w:qFormat/>
    <w:rsid w:val="00290705"/>
    <w:rPr>
      <w:rFonts w:ascii="Calibri" w:eastAsia="宋体" w:hAnsi="Calibri" w:cs="Times New Roman"/>
      <w:kern w:val="0"/>
      <w:sz w:val="18"/>
      <w:szCs w:val="18"/>
    </w:rPr>
  </w:style>
  <w:style w:type="character" w:customStyle="1" w:styleId="Char25">
    <w:name w:val="页眉 Char2"/>
    <w:uiPriority w:val="99"/>
    <w:qFormat/>
    <w:rsid w:val="00290705"/>
    <w:rPr>
      <w:rFonts w:ascii="Calibri" w:eastAsia="宋体" w:hAnsi="Calibri" w:cs="Times New Roman"/>
      <w:kern w:val="0"/>
      <w:sz w:val="18"/>
      <w:szCs w:val="18"/>
    </w:rPr>
  </w:style>
  <w:style w:type="character" w:customStyle="1" w:styleId="3Char">
    <w:name w:val="正文文本缩进 3 Char"/>
    <w:basedOn w:val="a1"/>
    <w:uiPriority w:val="99"/>
    <w:semiHidden/>
    <w:qFormat/>
    <w:rsid w:val="00290705"/>
    <w:rPr>
      <w:rFonts w:ascii="Times New Roman" w:eastAsia="宋体" w:hAnsi="Times New Roman" w:cs="Times New Roman"/>
      <w:sz w:val="16"/>
      <w:szCs w:val="16"/>
    </w:rPr>
  </w:style>
  <w:style w:type="character" w:customStyle="1" w:styleId="3Char1">
    <w:name w:val="正文文本缩进 3 Char1"/>
    <w:link w:val="32"/>
    <w:qFormat/>
    <w:rsid w:val="00290705"/>
    <w:rPr>
      <w:rFonts w:ascii="Times New Roman" w:eastAsia="宋体" w:hAnsi="Times New Roman" w:cs="Times New Roman"/>
      <w:kern w:val="0"/>
      <w:sz w:val="16"/>
      <w:szCs w:val="16"/>
    </w:rPr>
  </w:style>
  <w:style w:type="character" w:customStyle="1" w:styleId="HTMLChar">
    <w:name w:val="HTML 预设格式 Char"/>
    <w:basedOn w:val="a1"/>
    <w:uiPriority w:val="99"/>
    <w:semiHidden/>
    <w:qFormat/>
    <w:rsid w:val="00290705"/>
    <w:rPr>
      <w:rFonts w:ascii="Courier New" w:eastAsia="宋体" w:hAnsi="Courier New" w:cs="Courier New"/>
      <w:sz w:val="20"/>
      <w:szCs w:val="20"/>
    </w:rPr>
  </w:style>
  <w:style w:type="character" w:customStyle="1" w:styleId="HTMLChar1">
    <w:name w:val="HTML 预设格式 Char1"/>
    <w:link w:val="HTML"/>
    <w:uiPriority w:val="99"/>
    <w:qFormat/>
    <w:rsid w:val="00290705"/>
    <w:rPr>
      <w:rFonts w:ascii="宋体" w:eastAsia="宋体" w:hAnsi="宋体" w:cs="Times New Roman"/>
      <w:kern w:val="0"/>
      <w:sz w:val="24"/>
      <w:szCs w:val="24"/>
    </w:rPr>
  </w:style>
  <w:style w:type="character" w:customStyle="1" w:styleId="Char8">
    <w:name w:val="标题 Char"/>
    <w:basedOn w:val="a1"/>
    <w:uiPriority w:val="10"/>
    <w:qFormat/>
    <w:rsid w:val="00290705"/>
    <w:rPr>
      <w:rFonts w:asciiTheme="majorHAnsi" w:eastAsia="宋体" w:hAnsiTheme="majorHAnsi" w:cstheme="majorBidi"/>
      <w:b/>
      <w:bCs/>
      <w:sz w:val="32"/>
      <w:szCs w:val="32"/>
    </w:rPr>
  </w:style>
  <w:style w:type="character" w:customStyle="1" w:styleId="Char11">
    <w:name w:val="标题 Char1"/>
    <w:link w:val="af6"/>
    <w:qFormat/>
    <w:rsid w:val="00290705"/>
    <w:rPr>
      <w:rFonts w:ascii="Cambria" w:eastAsia="宋体" w:hAnsi="Cambria" w:cs="Times New Roman"/>
      <w:b/>
      <w:bCs/>
      <w:kern w:val="0"/>
      <w:sz w:val="32"/>
      <w:szCs w:val="32"/>
    </w:rPr>
  </w:style>
  <w:style w:type="character" w:customStyle="1" w:styleId="Char26">
    <w:name w:val="批注主题 Char2"/>
    <w:uiPriority w:val="99"/>
    <w:qFormat/>
    <w:rsid w:val="00290705"/>
    <w:rPr>
      <w:rFonts w:ascii="Times New Roman" w:eastAsia="宋体" w:hAnsi="Times New Roman" w:cs="Times New Roman"/>
      <w:b/>
      <w:bCs/>
      <w:kern w:val="0"/>
      <w:sz w:val="20"/>
      <w:szCs w:val="24"/>
    </w:rPr>
  </w:style>
  <w:style w:type="character" w:customStyle="1" w:styleId="17">
    <w:name w:val="样式1 字符"/>
    <w:link w:val="18"/>
    <w:qFormat/>
    <w:rsid w:val="00290705"/>
    <w:rPr>
      <w:rFonts w:hAnsi="宋体"/>
      <w:color w:val="000000"/>
      <w:szCs w:val="21"/>
    </w:rPr>
  </w:style>
  <w:style w:type="paragraph" w:customStyle="1" w:styleId="18">
    <w:name w:val="样式1"/>
    <w:basedOn w:val="a"/>
    <w:link w:val="17"/>
    <w:qFormat/>
    <w:rsid w:val="00290705"/>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290705"/>
    <w:rPr>
      <w:rFonts w:cs="Times New Roman"/>
    </w:rPr>
  </w:style>
  <w:style w:type="character" w:customStyle="1" w:styleId="2Char10">
    <w:name w:val="正文文本缩进 2 Char1"/>
    <w:uiPriority w:val="99"/>
    <w:semiHidden/>
    <w:qFormat/>
    <w:rsid w:val="00290705"/>
    <w:rPr>
      <w:rFonts w:ascii="Times New Roman" w:eastAsia="宋体" w:hAnsi="Times New Roman" w:cs="Times New Roman"/>
      <w:szCs w:val="24"/>
    </w:rPr>
  </w:style>
  <w:style w:type="character" w:customStyle="1" w:styleId="Char12">
    <w:name w:val="文档结构图 Char1"/>
    <w:uiPriority w:val="99"/>
    <w:semiHidden/>
    <w:qFormat/>
    <w:rsid w:val="00290705"/>
    <w:rPr>
      <w:rFonts w:ascii="宋体" w:eastAsia="宋体" w:hAnsi="Times New Roman" w:cs="Times New Roman"/>
      <w:sz w:val="18"/>
      <w:szCs w:val="18"/>
    </w:rPr>
  </w:style>
  <w:style w:type="character" w:customStyle="1" w:styleId="font11">
    <w:name w:val="font11"/>
    <w:qFormat/>
    <w:rsid w:val="00290705"/>
    <w:rPr>
      <w:rFonts w:ascii="font-weight : 400" w:eastAsia="font-weight : 400" w:hAnsi="font-weight : 400" w:cs="font-weight : 400"/>
      <w:color w:val="000000"/>
      <w:sz w:val="21"/>
      <w:szCs w:val="21"/>
      <w:u w:val="none"/>
    </w:rPr>
  </w:style>
  <w:style w:type="character" w:customStyle="1" w:styleId="Char13">
    <w:name w:val="批注框文本 Char1"/>
    <w:uiPriority w:val="99"/>
    <w:semiHidden/>
    <w:qFormat/>
    <w:rsid w:val="00290705"/>
    <w:rPr>
      <w:rFonts w:ascii="Times New Roman" w:eastAsia="宋体" w:hAnsi="Times New Roman" w:cs="Times New Roman"/>
      <w:sz w:val="18"/>
      <w:szCs w:val="18"/>
    </w:rPr>
  </w:style>
  <w:style w:type="character" w:customStyle="1" w:styleId="Char14">
    <w:name w:val="批注文字 Char1"/>
    <w:uiPriority w:val="99"/>
    <w:semiHidden/>
    <w:qFormat/>
    <w:rsid w:val="00290705"/>
    <w:rPr>
      <w:rFonts w:ascii="Times New Roman" w:eastAsia="宋体" w:hAnsi="Times New Roman" w:cs="Times New Roman"/>
      <w:szCs w:val="24"/>
    </w:rPr>
  </w:style>
  <w:style w:type="character" w:customStyle="1" w:styleId="class6">
    <w:name w:val="class6"/>
    <w:qFormat/>
    <w:rsid w:val="00290705"/>
  </w:style>
  <w:style w:type="character" w:customStyle="1" w:styleId="mCharChar">
    <w:name w:val="m_正文 Char Char"/>
    <w:qFormat/>
    <w:rsid w:val="00290705"/>
    <w:rPr>
      <w:kern w:val="2"/>
      <w:sz w:val="21"/>
      <w:szCs w:val="24"/>
    </w:rPr>
  </w:style>
  <w:style w:type="character" w:customStyle="1" w:styleId="high-light-bg">
    <w:name w:val="high-light-bg"/>
    <w:qFormat/>
    <w:rsid w:val="00290705"/>
  </w:style>
  <w:style w:type="character" w:customStyle="1" w:styleId="font21">
    <w:name w:val="font21"/>
    <w:qFormat/>
    <w:rsid w:val="00290705"/>
    <w:rPr>
      <w:rFonts w:ascii="Times New Roman" w:hAnsi="Times New Roman" w:cs="Times New Roman" w:hint="default"/>
      <w:color w:val="000000"/>
      <w:sz w:val="21"/>
      <w:szCs w:val="21"/>
      <w:u w:val="none"/>
    </w:rPr>
  </w:style>
  <w:style w:type="character" w:customStyle="1" w:styleId="Char15">
    <w:name w:val="页眉 Char1"/>
    <w:semiHidden/>
    <w:qFormat/>
    <w:rsid w:val="00290705"/>
    <w:rPr>
      <w:rFonts w:ascii="宋体" w:hAnsi="宋体"/>
      <w:w w:val="90"/>
      <w:kern w:val="2"/>
      <w:sz w:val="18"/>
      <w:szCs w:val="18"/>
    </w:rPr>
  </w:style>
  <w:style w:type="character" w:customStyle="1" w:styleId="Char16">
    <w:name w:val="纯文本 Char1"/>
    <w:semiHidden/>
    <w:qFormat/>
    <w:rsid w:val="00290705"/>
    <w:rPr>
      <w:rFonts w:ascii="宋体" w:eastAsia="宋体" w:hAnsi="Courier New" w:cs="Courier New"/>
      <w:szCs w:val="21"/>
    </w:rPr>
  </w:style>
  <w:style w:type="character" w:customStyle="1" w:styleId="font01">
    <w:name w:val="font01"/>
    <w:qFormat/>
    <w:rsid w:val="00290705"/>
    <w:rPr>
      <w:rFonts w:ascii="宋体" w:eastAsia="宋体" w:hAnsi="宋体" w:cs="宋体" w:hint="eastAsia"/>
      <w:color w:val="000000"/>
      <w:sz w:val="21"/>
      <w:szCs w:val="21"/>
      <w:u w:val="none"/>
    </w:rPr>
  </w:style>
  <w:style w:type="character" w:customStyle="1" w:styleId="def">
    <w:name w:val="def"/>
    <w:uiPriority w:val="99"/>
    <w:qFormat/>
    <w:rsid w:val="00290705"/>
    <w:rPr>
      <w:rFonts w:cs="Times New Roman"/>
    </w:rPr>
  </w:style>
  <w:style w:type="character" w:customStyle="1" w:styleId="110">
    <w:name w:val="中等深浅网格 11"/>
    <w:uiPriority w:val="99"/>
    <w:unhideWhenUsed/>
    <w:qFormat/>
    <w:rsid w:val="00290705"/>
    <w:rPr>
      <w:color w:val="808080"/>
    </w:rPr>
  </w:style>
  <w:style w:type="character" w:customStyle="1" w:styleId="Char17">
    <w:name w:val="页脚 Char1"/>
    <w:semiHidden/>
    <w:qFormat/>
    <w:rsid w:val="00290705"/>
    <w:rPr>
      <w:rFonts w:ascii="宋体" w:hAnsi="宋体"/>
      <w:w w:val="90"/>
      <w:kern w:val="2"/>
      <w:sz w:val="18"/>
      <w:szCs w:val="18"/>
    </w:rPr>
  </w:style>
  <w:style w:type="character" w:customStyle="1" w:styleId="mChar">
    <w:name w:val="m_正文 Char"/>
    <w:link w:val="m"/>
    <w:qFormat/>
    <w:locked/>
    <w:rsid w:val="00290705"/>
    <w:rPr>
      <w:rFonts w:ascii="Times New Roman" w:eastAsia="宋体" w:hAnsi="Times New Roman" w:cs="Times New Roman"/>
      <w:kern w:val="0"/>
      <w:sz w:val="24"/>
      <w:szCs w:val="24"/>
    </w:rPr>
  </w:style>
  <w:style w:type="character" w:customStyle="1" w:styleId="highlight">
    <w:name w:val="highlight"/>
    <w:qFormat/>
    <w:rsid w:val="00290705"/>
  </w:style>
  <w:style w:type="character" w:customStyle="1" w:styleId="Char18">
    <w:name w:val="正文文本缩进 Char1"/>
    <w:uiPriority w:val="99"/>
    <w:semiHidden/>
    <w:qFormat/>
    <w:rsid w:val="00290705"/>
    <w:rPr>
      <w:rFonts w:ascii="Times New Roman" w:eastAsia="宋体" w:hAnsi="Times New Roman" w:cs="Times New Roman"/>
      <w:szCs w:val="24"/>
    </w:rPr>
  </w:style>
  <w:style w:type="character" w:customStyle="1" w:styleId="trans">
    <w:name w:val="trans"/>
    <w:qFormat/>
    <w:rsid w:val="00290705"/>
  </w:style>
  <w:style w:type="character" w:customStyle="1" w:styleId="Char19">
    <w:name w:val="批注主题 Char1"/>
    <w:uiPriority w:val="99"/>
    <w:semiHidden/>
    <w:qFormat/>
    <w:rsid w:val="00290705"/>
    <w:rPr>
      <w:rFonts w:ascii="Times New Roman" w:eastAsia="宋体" w:hAnsi="Times New Roman" w:cs="Times New Roman"/>
      <w:b/>
      <w:bCs/>
      <w:szCs w:val="24"/>
    </w:rPr>
  </w:style>
  <w:style w:type="paragraph" w:customStyle="1" w:styleId="210">
    <w:name w:val="中等深浅网格 21"/>
    <w:uiPriority w:val="1"/>
    <w:qFormat/>
    <w:rsid w:val="00290705"/>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290705"/>
    <w:pPr>
      <w:ind w:firstLineChars="200" w:firstLine="420"/>
    </w:pPr>
    <w:rPr>
      <w:rFonts w:ascii="Calibri" w:hAnsi="Calibri"/>
      <w:szCs w:val="22"/>
    </w:rPr>
  </w:style>
  <w:style w:type="paragraph" w:customStyle="1" w:styleId="111">
    <w:name w:val="列出段落11"/>
    <w:basedOn w:val="a"/>
    <w:qFormat/>
    <w:rsid w:val="00290705"/>
    <w:pPr>
      <w:spacing w:line="360" w:lineRule="exact"/>
      <w:ind w:leftChars="-50" w:left="-50" w:firstLineChars="200" w:firstLine="420"/>
    </w:pPr>
  </w:style>
  <w:style w:type="paragraph" w:customStyle="1" w:styleId="-11">
    <w:name w:val="彩色列表 - 着色 11"/>
    <w:basedOn w:val="a"/>
    <w:uiPriority w:val="34"/>
    <w:unhideWhenUsed/>
    <w:qFormat/>
    <w:rsid w:val="00290705"/>
    <w:pPr>
      <w:ind w:firstLineChars="200" w:firstLine="420"/>
    </w:pPr>
  </w:style>
  <w:style w:type="paragraph" w:customStyle="1" w:styleId="afe">
    <w:name w:val="标准"/>
    <w:basedOn w:val="a"/>
    <w:qFormat/>
    <w:rsid w:val="00290705"/>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290705"/>
    <w:pPr>
      <w:ind w:left="720"/>
    </w:pPr>
    <w:rPr>
      <w:szCs w:val="21"/>
    </w:rPr>
  </w:style>
  <w:style w:type="character" w:customStyle="1" w:styleId="aff">
    <w:name w:val="正文缩进 字符"/>
    <w:qFormat/>
    <w:rsid w:val="00290705"/>
    <w:rPr>
      <w:rFonts w:ascii="Times New Roman" w:eastAsia="宋体" w:hAnsi="Times New Roman" w:cs="Times New Roman"/>
      <w:szCs w:val="24"/>
    </w:rPr>
  </w:style>
  <w:style w:type="paragraph" w:customStyle="1" w:styleId="34">
    <w:name w:val="列出段落3"/>
    <w:basedOn w:val="a"/>
    <w:uiPriority w:val="99"/>
    <w:qFormat/>
    <w:rsid w:val="00290705"/>
    <w:pPr>
      <w:ind w:left="720"/>
    </w:pPr>
    <w:rPr>
      <w:szCs w:val="21"/>
    </w:rPr>
  </w:style>
  <w:style w:type="paragraph" w:customStyle="1" w:styleId="TOC1">
    <w:name w:val="TOC 标题1"/>
    <w:basedOn w:val="1"/>
    <w:next w:val="a"/>
    <w:uiPriority w:val="39"/>
    <w:unhideWhenUsed/>
    <w:qFormat/>
    <w:rsid w:val="00290705"/>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WPSOffice1">
    <w:name w:val="WPSOffice手动目录 1"/>
    <w:qFormat/>
    <w:rsid w:val="00290705"/>
    <w:rPr>
      <w:kern w:val="0"/>
      <w:sz w:val="20"/>
      <w:szCs w:val="20"/>
    </w:rPr>
  </w:style>
  <w:style w:type="character" w:customStyle="1" w:styleId="19">
    <w:name w:val="未处理的提及1"/>
    <w:basedOn w:val="a1"/>
    <w:uiPriority w:val="99"/>
    <w:unhideWhenUsed/>
    <w:qFormat/>
    <w:rsid w:val="00290705"/>
    <w:rPr>
      <w:color w:val="605E5C"/>
      <w:shd w:val="clear" w:color="auto" w:fill="E1DFDD"/>
    </w:rPr>
  </w:style>
  <w:style w:type="character" w:customStyle="1" w:styleId="1Char">
    <w:name w:val="标题 1 Char"/>
    <w:basedOn w:val="a1"/>
    <w:uiPriority w:val="9"/>
    <w:qFormat/>
    <w:rsid w:val="00290705"/>
    <w:rPr>
      <w:b/>
      <w:bCs/>
      <w:kern w:val="44"/>
      <w:sz w:val="44"/>
      <w:szCs w:val="44"/>
    </w:rPr>
  </w:style>
  <w:style w:type="character" w:customStyle="1" w:styleId="2Char0">
    <w:name w:val="标题 2 Char"/>
    <w:basedOn w:val="a1"/>
    <w:uiPriority w:val="9"/>
    <w:semiHidden/>
    <w:qFormat/>
    <w:rsid w:val="00290705"/>
    <w:rPr>
      <w:rFonts w:ascii="Calibri Light" w:eastAsia="宋体" w:hAnsi="Calibri Light" w:cs="Times New Roman"/>
      <w:b/>
      <w:bCs/>
      <w:sz w:val="32"/>
      <w:szCs w:val="32"/>
    </w:rPr>
  </w:style>
  <w:style w:type="character" w:customStyle="1" w:styleId="3Char0">
    <w:name w:val="标题 3 Char"/>
    <w:basedOn w:val="a1"/>
    <w:uiPriority w:val="9"/>
    <w:semiHidden/>
    <w:qFormat/>
    <w:rsid w:val="00290705"/>
    <w:rPr>
      <w:b/>
      <w:bCs/>
      <w:sz w:val="32"/>
      <w:szCs w:val="32"/>
    </w:rPr>
  </w:style>
  <w:style w:type="character" w:customStyle="1" w:styleId="Char9">
    <w:name w:val="批注文字 Char"/>
    <w:basedOn w:val="a1"/>
    <w:uiPriority w:val="99"/>
    <w:semiHidden/>
    <w:qFormat/>
    <w:rsid w:val="00290705"/>
  </w:style>
  <w:style w:type="character" w:customStyle="1" w:styleId="Chara">
    <w:name w:val="批注框文本 Char"/>
    <w:basedOn w:val="a1"/>
    <w:uiPriority w:val="99"/>
    <w:semiHidden/>
    <w:qFormat/>
    <w:rsid w:val="00290705"/>
    <w:rPr>
      <w:sz w:val="18"/>
      <w:szCs w:val="18"/>
    </w:rPr>
  </w:style>
  <w:style w:type="character" w:customStyle="1" w:styleId="Charb">
    <w:name w:val="页脚 Char"/>
    <w:basedOn w:val="a1"/>
    <w:uiPriority w:val="99"/>
    <w:semiHidden/>
    <w:qFormat/>
    <w:rsid w:val="00290705"/>
    <w:rPr>
      <w:sz w:val="18"/>
      <w:szCs w:val="18"/>
    </w:rPr>
  </w:style>
  <w:style w:type="character" w:customStyle="1" w:styleId="Charc">
    <w:name w:val="页眉 Char"/>
    <w:basedOn w:val="a1"/>
    <w:uiPriority w:val="99"/>
    <w:semiHidden/>
    <w:qFormat/>
    <w:rsid w:val="00290705"/>
    <w:rPr>
      <w:sz w:val="18"/>
      <w:szCs w:val="18"/>
    </w:rPr>
  </w:style>
  <w:style w:type="character" w:customStyle="1" w:styleId="Chard">
    <w:name w:val="批注主题 Char"/>
    <w:basedOn w:val="Char9"/>
    <w:uiPriority w:val="99"/>
    <w:semiHidden/>
    <w:qFormat/>
    <w:rsid w:val="00290705"/>
    <w:rPr>
      <w:b/>
      <w:bCs/>
    </w:rPr>
  </w:style>
  <w:style w:type="paragraph" w:customStyle="1" w:styleId="25">
    <w:name w:val="修订2"/>
    <w:uiPriority w:val="99"/>
    <w:unhideWhenUsed/>
    <w:qFormat/>
    <w:rsid w:val="00290705"/>
    <w:rPr>
      <w:rFonts w:ascii="Times New Roman" w:eastAsia="宋体" w:hAnsi="Times New Roman" w:cs="Times New Roman"/>
      <w:szCs w:val="24"/>
    </w:rPr>
  </w:style>
  <w:style w:type="paragraph" w:customStyle="1" w:styleId="Style140">
    <w:name w:val="_Style 140"/>
    <w:basedOn w:val="a"/>
    <w:next w:val="a"/>
    <w:uiPriority w:val="39"/>
    <w:unhideWhenUsed/>
    <w:qFormat/>
    <w:rsid w:val="00290705"/>
    <w:pPr>
      <w:ind w:left="630"/>
      <w:jc w:val="left"/>
    </w:pPr>
    <w:rPr>
      <w:rFonts w:ascii="Calibri" w:hAnsi="Calibri"/>
      <w:sz w:val="18"/>
      <w:szCs w:val="18"/>
    </w:rPr>
  </w:style>
  <w:style w:type="paragraph" w:customStyle="1" w:styleId="1a">
    <w:name w:val="列表段落1"/>
    <w:basedOn w:val="a"/>
    <w:uiPriority w:val="99"/>
    <w:qFormat/>
    <w:rsid w:val="00290705"/>
    <w:pPr>
      <w:ind w:left="720"/>
    </w:pPr>
    <w:rPr>
      <w:szCs w:val="21"/>
    </w:rPr>
  </w:style>
  <w:style w:type="paragraph" w:styleId="aff0">
    <w:name w:val="List Paragraph"/>
    <w:basedOn w:val="a"/>
    <w:uiPriority w:val="34"/>
    <w:qFormat/>
    <w:rsid w:val="002907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05"/>
    <w:pPr>
      <w:widowControl w:val="0"/>
      <w:jc w:val="both"/>
    </w:pPr>
    <w:rPr>
      <w:rFonts w:ascii="Times New Roman" w:eastAsia="宋体" w:hAnsi="Times New Roman" w:cs="Times New Roman"/>
      <w:szCs w:val="24"/>
    </w:rPr>
  </w:style>
  <w:style w:type="paragraph" w:styleId="1">
    <w:name w:val="heading 1"/>
    <w:basedOn w:val="a"/>
    <w:next w:val="a"/>
    <w:link w:val="1Char2"/>
    <w:qFormat/>
    <w:rsid w:val="00290705"/>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Char2"/>
    <w:uiPriority w:val="9"/>
    <w:unhideWhenUsed/>
    <w:qFormat/>
    <w:rsid w:val="002907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Char2"/>
    <w:qFormat/>
    <w:rsid w:val="00290705"/>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Char1"/>
    <w:uiPriority w:val="9"/>
    <w:qFormat/>
    <w:rsid w:val="0029070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3"/>
    <w:uiPriority w:val="99"/>
    <w:unhideWhenUsed/>
    <w:qFormat/>
    <w:rsid w:val="00290705"/>
    <w:pPr>
      <w:pBdr>
        <w:bottom w:val="single" w:sz="6" w:space="1" w:color="auto"/>
      </w:pBdr>
      <w:tabs>
        <w:tab w:val="center" w:pos="4153"/>
        <w:tab w:val="right" w:pos="8306"/>
      </w:tabs>
      <w:snapToGrid w:val="0"/>
      <w:jc w:val="center"/>
    </w:pPr>
    <w:rPr>
      <w:sz w:val="18"/>
      <w:szCs w:val="18"/>
    </w:rPr>
  </w:style>
  <w:style w:type="character" w:customStyle="1" w:styleId="Char3">
    <w:name w:val="页眉 Char3"/>
    <w:basedOn w:val="a1"/>
    <w:link w:val="a4"/>
    <w:uiPriority w:val="99"/>
    <w:qFormat/>
    <w:rsid w:val="00290705"/>
    <w:rPr>
      <w:sz w:val="18"/>
      <w:szCs w:val="18"/>
    </w:rPr>
  </w:style>
  <w:style w:type="paragraph" w:styleId="a5">
    <w:name w:val="footer"/>
    <w:basedOn w:val="a"/>
    <w:link w:val="Char30"/>
    <w:uiPriority w:val="99"/>
    <w:unhideWhenUsed/>
    <w:qFormat/>
    <w:rsid w:val="00290705"/>
    <w:pPr>
      <w:tabs>
        <w:tab w:val="center" w:pos="4153"/>
        <w:tab w:val="right" w:pos="8306"/>
      </w:tabs>
      <w:snapToGrid w:val="0"/>
      <w:jc w:val="left"/>
    </w:pPr>
    <w:rPr>
      <w:sz w:val="18"/>
      <w:szCs w:val="18"/>
    </w:rPr>
  </w:style>
  <w:style w:type="character" w:customStyle="1" w:styleId="Char30">
    <w:name w:val="页脚 Char3"/>
    <w:basedOn w:val="a1"/>
    <w:link w:val="a5"/>
    <w:uiPriority w:val="99"/>
    <w:qFormat/>
    <w:rsid w:val="00290705"/>
    <w:rPr>
      <w:sz w:val="18"/>
      <w:szCs w:val="18"/>
    </w:rPr>
  </w:style>
  <w:style w:type="character" w:customStyle="1" w:styleId="10">
    <w:name w:val="标题 1 字符"/>
    <w:basedOn w:val="a1"/>
    <w:qFormat/>
    <w:rsid w:val="00290705"/>
    <w:rPr>
      <w:rFonts w:ascii="Times New Roman" w:eastAsia="宋体" w:hAnsi="Times New Roman" w:cs="Times New Roman"/>
      <w:b/>
      <w:bCs/>
      <w:kern w:val="44"/>
      <w:sz w:val="44"/>
      <w:szCs w:val="44"/>
    </w:rPr>
  </w:style>
  <w:style w:type="character" w:customStyle="1" w:styleId="20">
    <w:name w:val="标题 2 字符"/>
    <w:basedOn w:val="a1"/>
    <w:uiPriority w:val="9"/>
    <w:qFormat/>
    <w:rsid w:val="00290705"/>
    <w:rPr>
      <w:rFonts w:asciiTheme="majorHAnsi" w:eastAsiaTheme="majorEastAsia" w:hAnsiTheme="majorHAnsi" w:cstheme="majorBidi"/>
      <w:b/>
      <w:bCs/>
      <w:sz w:val="32"/>
      <w:szCs w:val="32"/>
    </w:rPr>
  </w:style>
  <w:style w:type="character" w:customStyle="1" w:styleId="30">
    <w:name w:val="标题 3 字符"/>
    <w:basedOn w:val="a1"/>
    <w:qFormat/>
    <w:rsid w:val="00290705"/>
    <w:rPr>
      <w:rFonts w:ascii="Times New Roman" w:eastAsia="宋体" w:hAnsi="Times New Roman" w:cs="Times New Roman"/>
      <w:b/>
      <w:bCs/>
      <w:sz w:val="32"/>
      <w:szCs w:val="32"/>
    </w:rPr>
  </w:style>
  <w:style w:type="character" w:customStyle="1" w:styleId="40">
    <w:name w:val="标题 4 字符"/>
    <w:basedOn w:val="a1"/>
    <w:uiPriority w:val="9"/>
    <w:qFormat/>
    <w:rsid w:val="00290705"/>
    <w:rPr>
      <w:rFonts w:asciiTheme="majorHAnsi" w:eastAsiaTheme="majorEastAsia" w:hAnsiTheme="majorHAnsi" w:cstheme="majorBidi"/>
      <w:b/>
      <w:bCs/>
      <w:sz w:val="28"/>
      <w:szCs w:val="28"/>
    </w:rPr>
  </w:style>
  <w:style w:type="paragraph" w:styleId="a0">
    <w:name w:val="Normal Indent"/>
    <w:basedOn w:val="a"/>
    <w:link w:val="Char"/>
    <w:uiPriority w:val="99"/>
    <w:unhideWhenUsed/>
    <w:qFormat/>
    <w:rsid w:val="00290705"/>
    <w:pPr>
      <w:ind w:firstLineChars="200" w:firstLine="420"/>
    </w:pPr>
  </w:style>
  <w:style w:type="paragraph" w:styleId="a6">
    <w:name w:val="annotation text"/>
    <w:basedOn w:val="a"/>
    <w:link w:val="Char31"/>
    <w:uiPriority w:val="99"/>
    <w:unhideWhenUsed/>
    <w:qFormat/>
    <w:rsid w:val="00290705"/>
    <w:pPr>
      <w:jc w:val="left"/>
    </w:pPr>
  </w:style>
  <w:style w:type="character" w:customStyle="1" w:styleId="Char31">
    <w:name w:val="批注文字 Char3"/>
    <w:basedOn w:val="a1"/>
    <w:link w:val="a6"/>
    <w:uiPriority w:val="99"/>
    <w:qFormat/>
    <w:rsid w:val="00290705"/>
    <w:rPr>
      <w:rFonts w:ascii="Times New Roman" w:eastAsia="宋体" w:hAnsi="Times New Roman" w:cs="Times New Roman"/>
      <w:szCs w:val="24"/>
    </w:rPr>
  </w:style>
  <w:style w:type="paragraph" w:styleId="a7">
    <w:name w:val="annotation subject"/>
    <w:basedOn w:val="a6"/>
    <w:next w:val="a6"/>
    <w:link w:val="Char32"/>
    <w:uiPriority w:val="99"/>
    <w:qFormat/>
    <w:rsid w:val="00290705"/>
    <w:rPr>
      <w:b/>
      <w:bCs/>
      <w:lang w:val="zh-CN"/>
    </w:rPr>
  </w:style>
  <w:style w:type="character" w:customStyle="1" w:styleId="a8">
    <w:name w:val="批注主题 字符"/>
    <w:basedOn w:val="Char31"/>
    <w:uiPriority w:val="99"/>
    <w:qFormat/>
    <w:rsid w:val="00290705"/>
    <w:rPr>
      <w:rFonts w:ascii="Times New Roman" w:eastAsia="宋体" w:hAnsi="Times New Roman" w:cs="Times New Roman"/>
      <w:b/>
      <w:bCs/>
      <w:szCs w:val="24"/>
    </w:rPr>
  </w:style>
  <w:style w:type="paragraph" w:styleId="7">
    <w:name w:val="toc 7"/>
    <w:basedOn w:val="a"/>
    <w:next w:val="a"/>
    <w:uiPriority w:val="39"/>
    <w:unhideWhenUsed/>
    <w:qFormat/>
    <w:rsid w:val="00290705"/>
    <w:pPr>
      <w:ind w:left="1260"/>
      <w:jc w:val="left"/>
    </w:pPr>
    <w:rPr>
      <w:rFonts w:ascii="Calibri" w:hAnsi="Calibri"/>
      <w:sz w:val="18"/>
      <w:szCs w:val="18"/>
    </w:rPr>
  </w:style>
  <w:style w:type="paragraph" w:styleId="a9">
    <w:name w:val="Document Map"/>
    <w:basedOn w:val="a"/>
    <w:link w:val="Char2"/>
    <w:unhideWhenUsed/>
    <w:qFormat/>
    <w:rsid w:val="00290705"/>
    <w:rPr>
      <w:rFonts w:ascii="宋体" w:hAnsi="宋体"/>
      <w:w w:val="90"/>
      <w:kern w:val="0"/>
      <w:sz w:val="18"/>
      <w:szCs w:val="18"/>
    </w:rPr>
  </w:style>
  <w:style w:type="character" w:customStyle="1" w:styleId="aa">
    <w:name w:val="文档结构图 字符"/>
    <w:basedOn w:val="a1"/>
    <w:qFormat/>
    <w:rsid w:val="00290705"/>
    <w:rPr>
      <w:rFonts w:ascii="Microsoft YaHei UI" w:eastAsia="Microsoft YaHei UI" w:hAnsi="Times New Roman" w:cs="Times New Roman"/>
      <w:sz w:val="18"/>
      <w:szCs w:val="18"/>
    </w:rPr>
  </w:style>
  <w:style w:type="paragraph" w:styleId="ab">
    <w:name w:val="Body Text"/>
    <w:basedOn w:val="a"/>
    <w:link w:val="Char1"/>
    <w:uiPriority w:val="99"/>
    <w:unhideWhenUsed/>
    <w:qFormat/>
    <w:rsid w:val="00290705"/>
    <w:pPr>
      <w:spacing w:after="120"/>
    </w:pPr>
    <w:rPr>
      <w:kern w:val="0"/>
      <w:sz w:val="20"/>
    </w:rPr>
  </w:style>
  <w:style w:type="character" w:customStyle="1" w:styleId="ac">
    <w:name w:val="正文文本 字符"/>
    <w:basedOn w:val="a1"/>
    <w:uiPriority w:val="99"/>
    <w:qFormat/>
    <w:rsid w:val="00290705"/>
    <w:rPr>
      <w:rFonts w:ascii="Times New Roman" w:eastAsia="宋体" w:hAnsi="Times New Roman" w:cs="Times New Roman"/>
      <w:szCs w:val="24"/>
    </w:rPr>
  </w:style>
  <w:style w:type="paragraph" w:styleId="ad">
    <w:name w:val="Body Text Indent"/>
    <w:basedOn w:val="a"/>
    <w:link w:val="Char20"/>
    <w:qFormat/>
    <w:rsid w:val="00290705"/>
    <w:pPr>
      <w:spacing w:after="120"/>
      <w:ind w:leftChars="200" w:left="420"/>
    </w:pPr>
    <w:rPr>
      <w:kern w:val="0"/>
      <w:sz w:val="20"/>
    </w:rPr>
  </w:style>
  <w:style w:type="character" w:customStyle="1" w:styleId="ae">
    <w:name w:val="正文文本缩进 字符"/>
    <w:basedOn w:val="a1"/>
    <w:qFormat/>
    <w:rsid w:val="00290705"/>
    <w:rPr>
      <w:rFonts w:ascii="Times New Roman" w:eastAsia="宋体" w:hAnsi="Times New Roman" w:cs="Times New Roman"/>
      <w:szCs w:val="24"/>
    </w:rPr>
  </w:style>
  <w:style w:type="paragraph" w:styleId="5">
    <w:name w:val="toc 5"/>
    <w:basedOn w:val="a"/>
    <w:next w:val="a"/>
    <w:uiPriority w:val="39"/>
    <w:unhideWhenUsed/>
    <w:qFormat/>
    <w:rsid w:val="00290705"/>
    <w:pPr>
      <w:ind w:left="840"/>
      <w:jc w:val="left"/>
    </w:pPr>
    <w:rPr>
      <w:rFonts w:ascii="Calibri" w:hAnsi="Calibri"/>
      <w:sz w:val="18"/>
      <w:szCs w:val="18"/>
    </w:rPr>
  </w:style>
  <w:style w:type="paragraph" w:styleId="31">
    <w:name w:val="toc 3"/>
    <w:basedOn w:val="a"/>
    <w:next w:val="a"/>
    <w:uiPriority w:val="39"/>
    <w:unhideWhenUsed/>
    <w:qFormat/>
    <w:rsid w:val="00290705"/>
    <w:pPr>
      <w:ind w:left="420"/>
      <w:jc w:val="left"/>
    </w:pPr>
    <w:rPr>
      <w:rFonts w:ascii="Calibri" w:hAnsi="Calibri"/>
      <w:i/>
      <w:iCs/>
      <w:sz w:val="20"/>
      <w:szCs w:val="20"/>
    </w:rPr>
  </w:style>
  <w:style w:type="paragraph" w:styleId="af">
    <w:name w:val="Plain Text"/>
    <w:basedOn w:val="a"/>
    <w:link w:val="Char21"/>
    <w:qFormat/>
    <w:rsid w:val="00290705"/>
    <w:rPr>
      <w:rFonts w:ascii="宋体" w:hAnsi="Courier New"/>
    </w:rPr>
  </w:style>
  <w:style w:type="character" w:customStyle="1" w:styleId="af0">
    <w:name w:val="纯文本 字符"/>
    <w:basedOn w:val="a1"/>
    <w:qFormat/>
    <w:rsid w:val="00290705"/>
    <w:rPr>
      <w:rFonts w:asciiTheme="minorEastAsia" w:hAnsi="Courier New" w:cs="Courier New"/>
      <w:szCs w:val="24"/>
    </w:rPr>
  </w:style>
  <w:style w:type="paragraph" w:styleId="8">
    <w:name w:val="toc 8"/>
    <w:basedOn w:val="a"/>
    <w:next w:val="a"/>
    <w:uiPriority w:val="39"/>
    <w:unhideWhenUsed/>
    <w:qFormat/>
    <w:rsid w:val="00290705"/>
    <w:pPr>
      <w:ind w:left="1470"/>
      <w:jc w:val="left"/>
    </w:pPr>
    <w:rPr>
      <w:rFonts w:ascii="Calibri" w:hAnsi="Calibri"/>
      <w:sz w:val="18"/>
      <w:szCs w:val="18"/>
    </w:rPr>
  </w:style>
  <w:style w:type="paragraph" w:styleId="af1">
    <w:name w:val="Date"/>
    <w:basedOn w:val="a"/>
    <w:next w:val="a"/>
    <w:link w:val="Char10"/>
    <w:uiPriority w:val="99"/>
    <w:unhideWhenUsed/>
    <w:qFormat/>
    <w:rsid w:val="00290705"/>
    <w:pPr>
      <w:ind w:leftChars="2500" w:left="100"/>
    </w:pPr>
    <w:rPr>
      <w:kern w:val="0"/>
      <w:sz w:val="20"/>
    </w:rPr>
  </w:style>
  <w:style w:type="character" w:customStyle="1" w:styleId="af2">
    <w:name w:val="日期 字符"/>
    <w:basedOn w:val="a1"/>
    <w:uiPriority w:val="99"/>
    <w:qFormat/>
    <w:rsid w:val="00290705"/>
    <w:rPr>
      <w:rFonts w:ascii="Times New Roman" w:eastAsia="宋体" w:hAnsi="Times New Roman" w:cs="Times New Roman"/>
      <w:szCs w:val="24"/>
    </w:rPr>
  </w:style>
  <w:style w:type="paragraph" w:styleId="21">
    <w:name w:val="Body Text Indent 2"/>
    <w:basedOn w:val="a"/>
    <w:link w:val="2Char20"/>
    <w:qFormat/>
    <w:rsid w:val="00290705"/>
    <w:pPr>
      <w:spacing w:line="360" w:lineRule="auto"/>
      <w:ind w:firstLine="482"/>
    </w:pPr>
    <w:rPr>
      <w:kern w:val="0"/>
      <w:sz w:val="24"/>
      <w:szCs w:val="20"/>
    </w:rPr>
  </w:style>
  <w:style w:type="character" w:customStyle="1" w:styleId="22">
    <w:name w:val="正文文本缩进 2 字符"/>
    <w:basedOn w:val="a1"/>
    <w:qFormat/>
    <w:rsid w:val="00290705"/>
    <w:rPr>
      <w:rFonts w:ascii="Times New Roman" w:eastAsia="宋体" w:hAnsi="Times New Roman" w:cs="Times New Roman"/>
      <w:szCs w:val="24"/>
    </w:rPr>
  </w:style>
  <w:style w:type="paragraph" w:styleId="af3">
    <w:name w:val="Balloon Text"/>
    <w:basedOn w:val="a"/>
    <w:link w:val="Char33"/>
    <w:uiPriority w:val="99"/>
    <w:qFormat/>
    <w:rsid w:val="00290705"/>
    <w:rPr>
      <w:sz w:val="18"/>
      <w:szCs w:val="18"/>
      <w:lang w:val="zh-CN"/>
    </w:rPr>
  </w:style>
  <w:style w:type="character" w:customStyle="1" w:styleId="af4">
    <w:name w:val="批注框文本 字符"/>
    <w:basedOn w:val="a1"/>
    <w:uiPriority w:val="99"/>
    <w:qFormat/>
    <w:rsid w:val="00290705"/>
    <w:rPr>
      <w:rFonts w:ascii="Times New Roman" w:eastAsia="宋体" w:hAnsi="Times New Roman" w:cs="Times New Roman"/>
      <w:sz w:val="18"/>
      <w:szCs w:val="18"/>
    </w:rPr>
  </w:style>
  <w:style w:type="paragraph" w:styleId="11">
    <w:name w:val="toc 1"/>
    <w:basedOn w:val="a"/>
    <w:next w:val="a"/>
    <w:uiPriority w:val="39"/>
    <w:unhideWhenUsed/>
    <w:qFormat/>
    <w:rsid w:val="00290705"/>
    <w:pPr>
      <w:spacing w:before="120" w:after="120"/>
      <w:jc w:val="left"/>
    </w:pPr>
    <w:rPr>
      <w:rFonts w:ascii="Calibri" w:hAnsi="Calibri"/>
      <w:b/>
      <w:bCs/>
      <w:caps/>
      <w:sz w:val="20"/>
      <w:szCs w:val="20"/>
    </w:rPr>
  </w:style>
  <w:style w:type="paragraph" w:styleId="41">
    <w:name w:val="toc 4"/>
    <w:basedOn w:val="a"/>
    <w:next w:val="a"/>
    <w:uiPriority w:val="39"/>
    <w:unhideWhenUsed/>
    <w:qFormat/>
    <w:rsid w:val="00290705"/>
    <w:pPr>
      <w:ind w:left="630"/>
      <w:jc w:val="left"/>
    </w:pPr>
    <w:rPr>
      <w:rFonts w:ascii="Calibri" w:hAnsi="Calibri"/>
      <w:sz w:val="18"/>
      <w:szCs w:val="18"/>
    </w:rPr>
  </w:style>
  <w:style w:type="paragraph" w:styleId="6">
    <w:name w:val="toc 6"/>
    <w:basedOn w:val="a"/>
    <w:next w:val="a"/>
    <w:uiPriority w:val="39"/>
    <w:unhideWhenUsed/>
    <w:qFormat/>
    <w:rsid w:val="00290705"/>
    <w:pPr>
      <w:ind w:left="1050"/>
      <w:jc w:val="left"/>
    </w:pPr>
    <w:rPr>
      <w:rFonts w:ascii="Calibri" w:hAnsi="Calibri"/>
      <w:sz w:val="18"/>
      <w:szCs w:val="18"/>
    </w:rPr>
  </w:style>
  <w:style w:type="paragraph" w:styleId="32">
    <w:name w:val="Body Text Indent 3"/>
    <w:basedOn w:val="a"/>
    <w:link w:val="3Char1"/>
    <w:qFormat/>
    <w:rsid w:val="00290705"/>
    <w:pPr>
      <w:spacing w:after="120" w:line="360" w:lineRule="exact"/>
      <w:ind w:leftChars="200" w:left="420"/>
    </w:pPr>
    <w:rPr>
      <w:kern w:val="0"/>
      <w:sz w:val="16"/>
      <w:szCs w:val="16"/>
    </w:rPr>
  </w:style>
  <w:style w:type="character" w:customStyle="1" w:styleId="33">
    <w:name w:val="正文文本缩进 3 字符"/>
    <w:basedOn w:val="a1"/>
    <w:qFormat/>
    <w:rsid w:val="00290705"/>
    <w:rPr>
      <w:rFonts w:ascii="Times New Roman" w:eastAsia="宋体" w:hAnsi="Times New Roman" w:cs="Times New Roman"/>
      <w:sz w:val="16"/>
      <w:szCs w:val="16"/>
    </w:rPr>
  </w:style>
  <w:style w:type="paragraph" w:styleId="23">
    <w:name w:val="toc 2"/>
    <w:basedOn w:val="a"/>
    <w:next w:val="a"/>
    <w:uiPriority w:val="39"/>
    <w:unhideWhenUsed/>
    <w:qFormat/>
    <w:rsid w:val="00290705"/>
    <w:pPr>
      <w:ind w:left="210"/>
      <w:jc w:val="left"/>
    </w:pPr>
    <w:rPr>
      <w:rFonts w:ascii="Calibri" w:hAnsi="Calibri"/>
      <w:smallCaps/>
      <w:sz w:val="20"/>
      <w:szCs w:val="20"/>
    </w:rPr>
  </w:style>
  <w:style w:type="paragraph" w:styleId="9">
    <w:name w:val="toc 9"/>
    <w:basedOn w:val="a"/>
    <w:next w:val="a"/>
    <w:uiPriority w:val="39"/>
    <w:unhideWhenUsed/>
    <w:qFormat/>
    <w:rsid w:val="00290705"/>
    <w:pPr>
      <w:ind w:left="1680"/>
      <w:jc w:val="left"/>
    </w:pPr>
    <w:rPr>
      <w:rFonts w:ascii="Calibri" w:hAnsi="Calibri"/>
      <w:sz w:val="18"/>
      <w:szCs w:val="18"/>
    </w:rPr>
  </w:style>
  <w:style w:type="paragraph" w:styleId="HTML">
    <w:name w:val="HTML Preformatted"/>
    <w:basedOn w:val="a"/>
    <w:link w:val="HTMLChar1"/>
    <w:uiPriority w:val="99"/>
    <w:qFormat/>
    <w:rsid w:val="0029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uiPriority w:val="99"/>
    <w:qFormat/>
    <w:rsid w:val="00290705"/>
    <w:rPr>
      <w:rFonts w:ascii="Courier New" w:eastAsia="宋体" w:hAnsi="Courier New" w:cs="Courier New"/>
      <w:sz w:val="20"/>
      <w:szCs w:val="20"/>
    </w:rPr>
  </w:style>
  <w:style w:type="paragraph" w:styleId="af5">
    <w:name w:val="Normal (Web)"/>
    <w:basedOn w:val="a"/>
    <w:uiPriority w:val="99"/>
    <w:unhideWhenUsed/>
    <w:qFormat/>
    <w:rsid w:val="00290705"/>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11"/>
    <w:qFormat/>
    <w:rsid w:val="00290705"/>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af7">
    <w:name w:val="标题 字符"/>
    <w:basedOn w:val="a1"/>
    <w:qFormat/>
    <w:rsid w:val="00290705"/>
    <w:rPr>
      <w:rFonts w:asciiTheme="majorHAnsi" w:eastAsiaTheme="majorEastAsia" w:hAnsiTheme="majorHAnsi" w:cstheme="majorBidi"/>
      <w:b/>
      <w:bCs/>
      <w:sz w:val="32"/>
      <w:szCs w:val="32"/>
    </w:rPr>
  </w:style>
  <w:style w:type="character" w:styleId="af8">
    <w:name w:val="Strong"/>
    <w:qFormat/>
    <w:rsid w:val="00290705"/>
    <w:rPr>
      <w:b/>
      <w:bCs/>
    </w:rPr>
  </w:style>
  <w:style w:type="character" w:styleId="af9">
    <w:name w:val="page number"/>
    <w:uiPriority w:val="99"/>
    <w:unhideWhenUsed/>
    <w:qFormat/>
    <w:rsid w:val="00290705"/>
  </w:style>
  <w:style w:type="character" w:styleId="afa">
    <w:name w:val="FollowedHyperlink"/>
    <w:uiPriority w:val="99"/>
    <w:unhideWhenUsed/>
    <w:qFormat/>
    <w:rsid w:val="00290705"/>
    <w:rPr>
      <w:color w:val="954F72"/>
      <w:u w:val="single"/>
    </w:rPr>
  </w:style>
  <w:style w:type="character" w:styleId="afb">
    <w:name w:val="Emphasis"/>
    <w:qFormat/>
    <w:rsid w:val="00290705"/>
    <w:rPr>
      <w:rFonts w:cs="Times New Roman"/>
      <w:i/>
      <w:iCs/>
    </w:rPr>
  </w:style>
  <w:style w:type="character" w:styleId="afc">
    <w:name w:val="Hyperlink"/>
    <w:uiPriority w:val="99"/>
    <w:unhideWhenUsed/>
    <w:qFormat/>
    <w:rsid w:val="00290705"/>
    <w:rPr>
      <w:color w:val="0000FF"/>
      <w:u w:val="single"/>
    </w:rPr>
  </w:style>
  <w:style w:type="character" w:styleId="afd">
    <w:name w:val="annotation reference"/>
    <w:uiPriority w:val="99"/>
    <w:qFormat/>
    <w:rsid w:val="00290705"/>
    <w:rPr>
      <w:sz w:val="21"/>
      <w:szCs w:val="21"/>
    </w:rPr>
  </w:style>
  <w:style w:type="character" w:customStyle="1" w:styleId="1Char2">
    <w:name w:val="标题 1 Char2"/>
    <w:basedOn w:val="a1"/>
    <w:link w:val="1"/>
    <w:qFormat/>
    <w:rsid w:val="00290705"/>
    <w:rPr>
      <w:rFonts w:ascii="Times New Roman" w:eastAsia="黑体" w:hAnsi="Times New Roman" w:cs="Times New Roman"/>
      <w:b/>
      <w:kern w:val="44"/>
      <w:sz w:val="32"/>
      <w:szCs w:val="24"/>
    </w:rPr>
  </w:style>
  <w:style w:type="character" w:customStyle="1" w:styleId="2Char2">
    <w:name w:val="标题 2 Char2"/>
    <w:basedOn w:val="a1"/>
    <w:link w:val="2"/>
    <w:uiPriority w:val="9"/>
    <w:qFormat/>
    <w:rsid w:val="00290705"/>
    <w:rPr>
      <w:rFonts w:asciiTheme="majorHAnsi" w:eastAsiaTheme="majorEastAsia" w:hAnsiTheme="majorHAnsi" w:cstheme="majorBidi"/>
      <w:b/>
      <w:bCs/>
      <w:sz w:val="32"/>
      <w:szCs w:val="32"/>
    </w:rPr>
  </w:style>
  <w:style w:type="character" w:customStyle="1" w:styleId="3Char2">
    <w:name w:val="标题 3 Char2"/>
    <w:basedOn w:val="a1"/>
    <w:link w:val="3"/>
    <w:qFormat/>
    <w:rsid w:val="00290705"/>
    <w:rPr>
      <w:rFonts w:ascii="Times New Roman" w:eastAsia="宋体" w:hAnsi="Times New Roman" w:cs="Times New Roman"/>
      <w:b/>
      <w:sz w:val="24"/>
      <w:szCs w:val="24"/>
    </w:rPr>
  </w:style>
  <w:style w:type="character" w:customStyle="1" w:styleId="Char21">
    <w:name w:val="纯文本 Char2"/>
    <w:link w:val="af"/>
    <w:qFormat/>
    <w:rsid w:val="00290705"/>
    <w:rPr>
      <w:rFonts w:ascii="宋体" w:eastAsia="宋体" w:hAnsi="Courier New" w:cs="Times New Roman"/>
      <w:szCs w:val="24"/>
    </w:rPr>
  </w:style>
  <w:style w:type="character" w:customStyle="1" w:styleId="Char0">
    <w:name w:val="纯文本 Char"/>
    <w:basedOn w:val="a1"/>
    <w:uiPriority w:val="99"/>
    <w:semiHidden/>
    <w:qFormat/>
    <w:rsid w:val="00290705"/>
    <w:rPr>
      <w:rFonts w:ascii="宋体" w:eastAsia="宋体" w:hAnsi="Courier New" w:cs="Courier New"/>
      <w:szCs w:val="21"/>
    </w:rPr>
  </w:style>
  <w:style w:type="character" w:customStyle="1" w:styleId="1Char1">
    <w:name w:val="标题 1 Char1"/>
    <w:qFormat/>
    <w:rsid w:val="00290705"/>
    <w:rPr>
      <w:rFonts w:ascii="Times New Roman" w:eastAsia="黑体" w:hAnsi="Times New Roman" w:cs="Times New Roman"/>
      <w:b/>
      <w:kern w:val="44"/>
      <w:sz w:val="32"/>
      <w:szCs w:val="24"/>
    </w:rPr>
  </w:style>
  <w:style w:type="character" w:customStyle="1" w:styleId="2Char1">
    <w:name w:val="标题 2 Char1"/>
    <w:qFormat/>
    <w:rsid w:val="00290705"/>
    <w:rPr>
      <w:rFonts w:ascii="Times New Roman" w:eastAsia="宋体" w:hAnsi="Times New Roman" w:cs="Times New Roman"/>
      <w:sz w:val="24"/>
      <w:szCs w:val="24"/>
    </w:rPr>
  </w:style>
  <w:style w:type="character" w:customStyle="1" w:styleId="3Char10">
    <w:name w:val="标题 3 Char1"/>
    <w:qFormat/>
    <w:rsid w:val="00290705"/>
    <w:rPr>
      <w:rFonts w:ascii="Times New Roman" w:eastAsia="宋体" w:hAnsi="Times New Roman" w:cs="Times New Roman"/>
      <w:b/>
      <w:sz w:val="24"/>
      <w:szCs w:val="24"/>
    </w:rPr>
  </w:style>
  <w:style w:type="character" w:customStyle="1" w:styleId="12">
    <w:name w:val="批注文字 字符1"/>
    <w:basedOn w:val="a1"/>
    <w:uiPriority w:val="99"/>
    <w:qFormat/>
    <w:rsid w:val="00290705"/>
    <w:rPr>
      <w:rFonts w:ascii="Times New Roman" w:eastAsia="宋体" w:hAnsi="Times New Roman" w:cs="Times New Roman"/>
      <w:szCs w:val="24"/>
      <w:lang w:val="zh-CN" w:eastAsia="zh-CN"/>
    </w:rPr>
  </w:style>
  <w:style w:type="character" w:customStyle="1" w:styleId="Char33">
    <w:name w:val="批注框文本 Char3"/>
    <w:basedOn w:val="a1"/>
    <w:link w:val="af3"/>
    <w:uiPriority w:val="99"/>
    <w:qFormat/>
    <w:rsid w:val="00290705"/>
    <w:rPr>
      <w:rFonts w:ascii="Times New Roman" w:eastAsia="宋体" w:hAnsi="Times New Roman" w:cs="Times New Roman"/>
      <w:sz w:val="18"/>
      <w:szCs w:val="18"/>
      <w:lang w:val="zh-CN"/>
    </w:rPr>
  </w:style>
  <w:style w:type="character" w:customStyle="1" w:styleId="13">
    <w:name w:val="页脚 字符1"/>
    <w:basedOn w:val="a1"/>
    <w:uiPriority w:val="99"/>
    <w:qFormat/>
    <w:rsid w:val="00290705"/>
    <w:rPr>
      <w:rFonts w:ascii="Times New Roman" w:eastAsia="宋体" w:hAnsi="Times New Roman" w:cs="Times New Roman"/>
      <w:sz w:val="18"/>
      <w:szCs w:val="18"/>
      <w:lang w:val="zh-CN" w:eastAsia="zh-CN"/>
    </w:rPr>
  </w:style>
  <w:style w:type="character" w:customStyle="1" w:styleId="14">
    <w:name w:val="页眉 字符1"/>
    <w:basedOn w:val="a1"/>
    <w:uiPriority w:val="99"/>
    <w:qFormat/>
    <w:rsid w:val="00290705"/>
    <w:rPr>
      <w:rFonts w:ascii="Times New Roman" w:eastAsia="宋体" w:hAnsi="Times New Roman" w:cs="Times New Roman"/>
      <w:sz w:val="18"/>
      <w:szCs w:val="18"/>
      <w:lang w:val="zh-CN" w:eastAsia="zh-CN"/>
    </w:rPr>
  </w:style>
  <w:style w:type="character" w:customStyle="1" w:styleId="Char32">
    <w:name w:val="批注主题 Char3"/>
    <w:basedOn w:val="12"/>
    <w:link w:val="a7"/>
    <w:uiPriority w:val="99"/>
    <w:qFormat/>
    <w:rsid w:val="00290705"/>
    <w:rPr>
      <w:rFonts w:ascii="Times New Roman" w:eastAsia="宋体" w:hAnsi="Times New Roman" w:cs="Times New Roman"/>
      <w:b/>
      <w:bCs/>
      <w:szCs w:val="24"/>
      <w:lang w:val="zh-CN" w:eastAsia="zh-CN"/>
    </w:rPr>
  </w:style>
  <w:style w:type="paragraph" w:customStyle="1" w:styleId="15">
    <w:name w:val="列出段落1"/>
    <w:basedOn w:val="a"/>
    <w:uiPriority w:val="34"/>
    <w:qFormat/>
    <w:rsid w:val="00290705"/>
    <w:pPr>
      <w:ind w:firstLineChars="200" w:firstLine="420"/>
    </w:pPr>
  </w:style>
  <w:style w:type="paragraph" w:customStyle="1" w:styleId="16">
    <w:name w:val="修订1"/>
    <w:uiPriority w:val="99"/>
    <w:unhideWhenUsed/>
    <w:qFormat/>
    <w:rsid w:val="00290705"/>
    <w:rPr>
      <w:rFonts w:ascii="Times New Roman" w:eastAsia="宋体" w:hAnsi="Times New Roman" w:cs="Times New Roman"/>
      <w:szCs w:val="24"/>
    </w:rPr>
  </w:style>
  <w:style w:type="paragraph" w:customStyle="1" w:styleId="m">
    <w:name w:val="m_正文"/>
    <w:basedOn w:val="a"/>
    <w:link w:val="mChar"/>
    <w:qFormat/>
    <w:rsid w:val="00290705"/>
    <w:pPr>
      <w:spacing w:line="360" w:lineRule="auto"/>
    </w:pPr>
    <w:rPr>
      <w:kern w:val="0"/>
      <w:sz w:val="24"/>
    </w:rPr>
  </w:style>
  <w:style w:type="character" w:customStyle="1" w:styleId="4Char">
    <w:name w:val="标题 4 Char"/>
    <w:basedOn w:val="a1"/>
    <w:uiPriority w:val="9"/>
    <w:semiHidden/>
    <w:qFormat/>
    <w:rsid w:val="00290705"/>
    <w:rPr>
      <w:rFonts w:asciiTheme="majorHAnsi" w:eastAsiaTheme="majorEastAsia" w:hAnsiTheme="majorHAnsi" w:cstheme="majorBidi"/>
      <w:b/>
      <w:bCs/>
      <w:sz w:val="28"/>
      <w:szCs w:val="28"/>
    </w:rPr>
  </w:style>
  <w:style w:type="character" w:customStyle="1" w:styleId="Char">
    <w:name w:val="正文缩进 Char"/>
    <w:link w:val="a0"/>
    <w:uiPriority w:val="99"/>
    <w:qFormat/>
    <w:rsid w:val="00290705"/>
    <w:rPr>
      <w:rFonts w:ascii="Times New Roman" w:eastAsia="宋体" w:hAnsi="Times New Roman" w:cs="Times New Roman"/>
      <w:szCs w:val="24"/>
    </w:rPr>
  </w:style>
  <w:style w:type="character" w:customStyle="1" w:styleId="4Char1">
    <w:name w:val="标题 4 Char1"/>
    <w:link w:val="4"/>
    <w:uiPriority w:val="9"/>
    <w:qFormat/>
    <w:rsid w:val="00290705"/>
    <w:rPr>
      <w:rFonts w:ascii="Cambria" w:eastAsia="宋体" w:hAnsi="Cambria" w:cs="Times New Roman"/>
      <w:b/>
      <w:bCs/>
      <w:kern w:val="0"/>
      <w:sz w:val="28"/>
      <w:szCs w:val="28"/>
    </w:rPr>
  </w:style>
  <w:style w:type="character" w:customStyle="1" w:styleId="Char4">
    <w:name w:val="文档结构图 Char"/>
    <w:basedOn w:val="a1"/>
    <w:uiPriority w:val="99"/>
    <w:semiHidden/>
    <w:qFormat/>
    <w:rsid w:val="00290705"/>
    <w:rPr>
      <w:rFonts w:ascii="Microsoft YaHei UI" w:eastAsia="Microsoft YaHei UI" w:hAnsi="Times New Roman" w:cs="Times New Roman"/>
      <w:sz w:val="18"/>
      <w:szCs w:val="18"/>
    </w:rPr>
  </w:style>
  <w:style w:type="character" w:customStyle="1" w:styleId="Char2">
    <w:name w:val="文档结构图 Char2"/>
    <w:link w:val="a9"/>
    <w:qFormat/>
    <w:rsid w:val="00290705"/>
    <w:rPr>
      <w:rFonts w:ascii="宋体" w:eastAsia="宋体" w:hAnsi="宋体" w:cs="Times New Roman"/>
      <w:w w:val="90"/>
      <w:kern w:val="0"/>
      <w:sz w:val="18"/>
      <w:szCs w:val="18"/>
    </w:rPr>
  </w:style>
  <w:style w:type="character" w:customStyle="1" w:styleId="Char22">
    <w:name w:val="批注文字 Char2"/>
    <w:uiPriority w:val="99"/>
    <w:qFormat/>
    <w:rsid w:val="00290705"/>
    <w:rPr>
      <w:rFonts w:ascii="Times New Roman" w:eastAsia="宋体" w:hAnsi="Times New Roman" w:cs="Times New Roman"/>
      <w:kern w:val="0"/>
      <w:sz w:val="20"/>
      <w:szCs w:val="24"/>
    </w:rPr>
  </w:style>
  <w:style w:type="character" w:customStyle="1" w:styleId="Char5">
    <w:name w:val="正文文本 Char"/>
    <w:basedOn w:val="a1"/>
    <w:uiPriority w:val="99"/>
    <w:semiHidden/>
    <w:qFormat/>
    <w:rsid w:val="00290705"/>
    <w:rPr>
      <w:rFonts w:ascii="Times New Roman" w:eastAsia="宋体" w:hAnsi="Times New Roman" w:cs="Times New Roman"/>
      <w:szCs w:val="24"/>
    </w:rPr>
  </w:style>
  <w:style w:type="character" w:customStyle="1" w:styleId="Char1">
    <w:name w:val="正文文本 Char1"/>
    <w:link w:val="ab"/>
    <w:uiPriority w:val="99"/>
    <w:qFormat/>
    <w:rsid w:val="00290705"/>
    <w:rPr>
      <w:rFonts w:ascii="Times New Roman" w:eastAsia="宋体" w:hAnsi="Times New Roman" w:cs="Times New Roman"/>
      <w:kern w:val="0"/>
      <w:sz w:val="20"/>
      <w:szCs w:val="24"/>
    </w:rPr>
  </w:style>
  <w:style w:type="character" w:customStyle="1" w:styleId="Char6">
    <w:name w:val="正文文本缩进 Char"/>
    <w:basedOn w:val="a1"/>
    <w:uiPriority w:val="99"/>
    <w:semiHidden/>
    <w:qFormat/>
    <w:rsid w:val="00290705"/>
    <w:rPr>
      <w:rFonts w:ascii="Times New Roman" w:eastAsia="宋体" w:hAnsi="Times New Roman" w:cs="Times New Roman"/>
      <w:szCs w:val="24"/>
    </w:rPr>
  </w:style>
  <w:style w:type="character" w:customStyle="1" w:styleId="Char20">
    <w:name w:val="正文文本缩进 Char2"/>
    <w:link w:val="ad"/>
    <w:qFormat/>
    <w:rsid w:val="00290705"/>
    <w:rPr>
      <w:rFonts w:ascii="Times New Roman" w:eastAsia="宋体" w:hAnsi="Times New Roman" w:cs="Times New Roman"/>
      <w:kern w:val="0"/>
      <w:sz w:val="20"/>
      <w:szCs w:val="24"/>
    </w:rPr>
  </w:style>
  <w:style w:type="character" w:customStyle="1" w:styleId="Char7">
    <w:name w:val="日期 Char"/>
    <w:basedOn w:val="a1"/>
    <w:uiPriority w:val="99"/>
    <w:semiHidden/>
    <w:qFormat/>
    <w:rsid w:val="00290705"/>
    <w:rPr>
      <w:rFonts w:ascii="Times New Roman" w:eastAsia="宋体" w:hAnsi="Times New Roman" w:cs="Times New Roman"/>
      <w:szCs w:val="24"/>
    </w:rPr>
  </w:style>
  <w:style w:type="character" w:customStyle="1" w:styleId="Char10">
    <w:name w:val="日期 Char1"/>
    <w:link w:val="af1"/>
    <w:uiPriority w:val="99"/>
    <w:qFormat/>
    <w:rsid w:val="00290705"/>
    <w:rPr>
      <w:rFonts w:ascii="Times New Roman" w:eastAsia="宋体" w:hAnsi="Times New Roman" w:cs="Times New Roman"/>
      <w:kern w:val="0"/>
      <w:sz w:val="20"/>
      <w:szCs w:val="24"/>
    </w:rPr>
  </w:style>
  <w:style w:type="character" w:customStyle="1" w:styleId="2Char">
    <w:name w:val="正文文本缩进 2 Char"/>
    <w:basedOn w:val="a1"/>
    <w:qFormat/>
    <w:rsid w:val="00290705"/>
    <w:rPr>
      <w:rFonts w:ascii="Times New Roman" w:eastAsia="宋体" w:hAnsi="Times New Roman" w:cs="Times New Roman"/>
      <w:szCs w:val="24"/>
    </w:rPr>
  </w:style>
  <w:style w:type="character" w:customStyle="1" w:styleId="2Char20">
    <w:name w:val="正文文本缩进 2 Char2"/>
    <w:link w:val="21"/>
    <w:qFormat/>
    <w:rsid w:val="00290705"/>
    <w:rPr>
      <w:rFonts w:ascii="Times New Roman" w:eastAsia="宋体" w:hAnsi="Times New Roman" w:cs="Times New Roman"/>
      <w:kern w:val="0"/>
      <w:sz w:val="24"/>
      <w:szCs w:val="20"/>
    </w:rPr>
  </w:style>
  <w:style w:type="character" w:customStyle="1" w:styleId="Char23">
    <w:name w:val="批注框文本 Char2"/>
    <w:uiPriority w:val="99"/>
    <w:qFormat/>
    <w:rsid w:val="00290705"/>
    <w:rPr>
      <w:rFonts w:ascii="Times New Roman" w:eastAsia="宋体" w:hAnsi="Times New Roman" w:cs="Times New Roman"/>
      <w:kern w:val="0"/>
      <w:sz w:val="18"/>
      <w:szCs w:val="18"/>
    </w:rPr>
  </w:style>
  <w:style w:type="character" w:customStyle="1" w:styleId="Char24">
    <w:name w:val="页脚 Char2"/>
    <w:uiPriority w:val="99"/>
    <w:qFormat/>
    <w:rsid w:val="00290705"/>
    <w:rPr>
      <w:rFonts w:ascii="Calibri" w:eastAsia="宋体" w:hAnsi="Calibri" w:cs="Times New Roman"/>
      <w:kern w:val="0"/>
      <w:sz w:val="18"/>
      <w:szCs w:val="18"/>
    </w:rPr>
  </w:style>
  <w:style w:type="character" w:customStyle="1" w:styleId="Char25">
    <w:name w:val="页眉 Char2"/>
    <w:uiPriority w:val="99"/>
    <w:qFormat/>
    <w:rsid w:val="00290705"/>
    <w:rPr>
      <w:rFonts w:ascii="Calibri" w:eastAsia="宋体" w:hAnsi="Calibri" w:cs="Times New Roman"/>
      <w:kern w:val="0"/>
      <w:sz w:val="18"/>
      <w:szCs w:val="18"/>
    </w:rPr>
  </w:style>
  <w:style w:type="character" w:customStyle="1" w:styleId="3Char">
    <w:name w:val="正文文本缩进 3 Char"/>
    <w:basedOn w:val="a1"/>
    <w:uiPriority w:val="99"/>
    <w:semiHidden/>
    <w:qFormat/>
    <w:rsid w:val="00290705"/>
    <w:rPr>
      <w:rFonts w:ascii="Times New Roman" w:eastAsia="宋体" w:hAnsi="Times New Roman" w:cs="Times New Roman"/>
      <w:sz w:val="16"/>
      <w:szCs w:val="16"/>
    </w:rPr>
  </w:style>
  <w:style w:type="character" w:customStyle="1" w:styleId="3Char1">
    <w:name w:val="正文文本缩进 3 Char1"/>
    <w:link w:val="32"/>
    <w:qFormat/>
    <w:rsid w:val="00290705"/>
    <w:rPr>
      <w:rFonts w:ascii="Times New Roman" w:eastAsia="宋体" w:hAnsi="Times New Roman" w:cs="Times New Roman"/>
      <w:kern w:val="0"/>
      <w:sz w:val="16"/>
      <w:szCs w:val="16"/>
    </w:rPr>
  </w:style>
  <w:style w:type="character" w:customStyle="1" w:styleId="HTMLChar">
    <w:name w:val="HTML 预设格式 Char"/>
    <w:basedOn w:val="a1"/>
    <w:uiPriority w:val="99"/>
    <w:semiHidden/>
    <w:qFormat/>
    <w:rsid w:val="00290705"/>
    <w:rPr>
      <w:rFonts w:ascii="Courier New" w:eastAsia="宋体" w:hAnsi="Courier New" w:cs="Courier New"/>
      <w:sz w:val="20"/>
      <w:szCs w:val="20"/>
    </w:rPr>
  </w:style>
  <w:style w:type="character" w:customStyle="1" w:styleId="HTMLChar1">
    <w:name w:val="HTML 预设格式 Char1"/>
    <w:link w:val="HTML"/>
    <w:uiPriority w:val="99"/>
    <w:qFormat/>
    <w:rsid w:val="00290705"/>
    <w:rPr>
      <w:rFonts w:ascii="宋体" w:eastAsia="宋体" w:hAnsi="宋体" w:cs="Times New Roman"/>
      <w:kern w:val="0"/>
      <w:sz w:val="24"/>
      <w:szCs w:val="24"/>
    </w:rPr>
  </w:style>
  <w:style w:type="character" w:customStyle="1" w:styleId="Char8">
    <w:name w:val="标题 Char"/>
    <w:basedOn w:val="a1"/>
    <w:uiPriority w:val="10"/>
    <w:qFormat/>
    <w:rsid w:val="00290705"/>
    <w:rPr>
      <w:rFonts w:asciiTheme="majorHAnsi" w:eastAsia="宋体" w:hAnsiTheme="majorHAnsi" w:cstheme="majorBidi"/>
      <w:b/>
      <w:bCs/>
      <w:sz w:val="32"/>
      <w:szCs w:val="32"/>
    </w:rPr>
  </w:style>
  <w:style w:type="character" w:customStyle="1" w:styleId="Char11">
    <w:name w:val="标题 Char1"/>
    <w:link w:val="af6"/>
    <w:qFormat/>
    <w:rsid w:val="00290705"/>
    <w:rPr>
      <w:rFonts w:ascii="Cambria" w:eastAsia="宋体" w:hAnsi="Cambria" w:cs="Times New Roman"/>
      <w:b/>
      <w:bCs/>
      <w:kern w:val="0"/>
      <w:sz w:val="32"/>
      <w:szCs w:val="32"/>
    </w:rPr>
  </w:style>
  <w:style w:type="character" w:customStyle="1" w:styleId="Char26">
    <w:name w:val="批注主题 Char2"/>
    <w:uiPriority w:val="99"/>
    <w:qFormat/>
    <w:rsid w:val="00290705"/>
    <w:rPr>
      <w:rFonts w:ascii="Times New Roman" w:eastAsia="宋体" w:hAnsi="Times New Roman" w:cs="Times New Roman"/>
      <w:b/>
      <w:bCs/>
      <w:kern w:val="0"/>
      <w:sz w:val="20"/>
      <w:szCs w:val="24"/>
    </w:rPr>
  </w:style>
  <w:style w:type="character" w:customStyle="1" w:styleId="17">
    <w:name w:val="样式1 字符"/>
    <w:link w:val="18"/>
    <w:qFormat/>
    <w:rsid w:val="00290705"/>
    <w:rPr>
      <w:rFonts w:hAnsi="宋体"/>
      <w:color w:val="000000"/>
      <w:szCs w:val="21"/>
    </w:rPr>
  </w:style>
  <w:style w:type="paragraph" w:customStyle="1" w:styleId="18">
    <w:name w:val="样式1"/>
    <w:basedOn w:val="a"/>
    <w:link w:val="17"/>
    <w:qFormat/>
    <w:rsid w:val="00290705"/>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290705"/>
    <w:rPr>
      <w:rFonts w:cs="Times New Roman"/>
    </w:rPr>
  </w:style>
  <w:style w:type="character" w:customStyle="1" w:styleId="2Char10">
    <w:name w:val="正文文本缩进 2 Char1"/>
    <w:uiPriority w:val="99"/>
    <w:semiHidden/>
    <w:qFormat/>
    <w:rsid w:val="00290705"/>
    <w:rPr>
      <w:rFonts w:ascii="Times New Roman" w:eastAsia="宋体" w:hAnsi="Times New Roman" w:cs="Times New Roman"/>
      <w:szCs w:val="24"/>
    </w:rPr>
  </w:style>
  <w:style w:type="character" w:customStyle="1" w:styleId="Char12">
    <w:name w:val="文档结构图 Char1"/>
    <w:uiPriority w:val="99"/>
    <w:semiHidden/>
    <w:qFormat/>
    <w:rsid w:val="00290705"/>
    <w:rPr>
      <w:rFonts w:ascii="宋体" w:eastAsia="宋体" w:hAnsi="Times New Roman" w:cs="Times New Roman"/>
      <w:sz w:val="18"/>
      <w:szCs w:val="18"/>
    </w:rPr>
  </w:style>
  <w:style w:type="character" w:customStyle="1" w:styleId="font11">
    <w:name w:val="font11"/>
    <w:qFormat/>
    <w:rsid w:val="00290705"/>
    <w:rPr>
      <w:rFonts w:ascii="font-weight : 400" w:eastAsia="font-weight : 400" w:hAnsi="font-weight : 400" w:cs="font-weight : 400"/>
      <w:color w:val="000000"/>
      <w:sz w:val="21"/>
      <w:szCs w:val="21"/>
      <w:u w:val="none"/>
    </w:rPr>
  </w:style>
  <w:style w:type="character" w:customStyle="1" w:styleId="Char13">
    <w:name w:val="批注框文本 Char1"/>
    <w:uiPriority w:val="99"/>
    <w:semiHidden/>
    <w:qFormat/>
    <w:rsid w:val="00290705"/>
    <w:rPr>
      <w:rFonts w:ascii="Times New Roman" w:eastAsia="宋体" w:hAnsi="Times New Roman" w:cs="Times New Roman"/>
      <w:sz w:val="18"/>
      <w:szCs w:val="18"/>
    </w:rPr>
  </w:style>
  <w:style w:type="character" w:customStyle="1" w:styleId="Char14">
    <w:name w:val="批注文字 Char1"/>
    <w:uiPriority w:val="99"/>
    <w:semiHidden/>
    <w:qFormat/>
    <w:rsid w:val="00290705"/>
    <w:rPr>
      <w:rFonts w:ascii="Times New Roman" w:eastAsia="宋体" w:hAnsi="Times New Roman" w:cs="Times New Roman"/>
      <w:szCs w:val="24"/>
    </w:rPr>
  </w:style>
  <w:style w:type="character" w:customStyle="1" w:styleId="class6">
    <w:name w:val="class6"/>
    <w:qFormat/>
    <w:rsid w:val="00290705"/>
  </w:style>
  <w:style w:type="character" w:customStyle="1" w:styleId="mCharChar">
    <w:name w:val="m_正文 Char Char"/>
    <w:qFormat/>
    <w:rsid w:val="00290705"/>
    <w:rPr>
      <w:kern w:val="2"/>
      <w:sz w:val="21"/>
      <w:szCs w:val="24"/>
    </w:rPr>
  </w:style>
  <w:style w:type="character" w:customStyle="1" w:styleId="high-light-bg">
    <w:name w:val="high-light-bg"/>
    <w:qFormat/>
    <w:rsid w:val="00290705"/>
  </w:style>
  <w:style w:type="character" w:customStyle="1" w:styleId="font21">
    <w:name w:val="font21"/>
    <w:qFormat/>
    <w:rsid w:val="00290705"/>
    <w:rPr>
      <w:rFonts w:ascii="Times New Roman" w:hAnsi="Times New Roman" w:cs="Times New Roman" w:hint="default"/>
      <w:color w:val="000000"/>
      <w:sz w:val="21"/>
      <w:szCs w:val="21"/>
      <w:u w:val="none"/>
    </w:rPr>
  </w:style>
  <w:style w:type="character" w:customStyle="1" w:styleId="Char15">
    <w:name w:val="页眉 Char1"/>
    <w:semiHidden/>
    <w:qFormat/>
    <w:rsid w:val="00290705"/>
    <w:rPr>
      <w:rFonts w:ascii="宋体" w:hAnsi="宋体"/>
      <w:w w:val="90"/>
      <w:kern w:val="2"/>
      <w:sz w:val="18"/>
      <w:szCs w:val="18"/>
    </w:rPr>
  </w:style>
  <w:style w:type="character" w:customStyle="1" w:styleId="Char16">
    <w:name w:val="纯文本 Char1"/>
    <w:semiHidden/>
    <w:qFormat/>
    <w:rsid w:val="00290705"/>
    <w:rPr>
      <w:rFonts w:ascii="宋体" w:eastAsia="宋体" w:hAnsi="Courier New" w:cs="Courier New"/>
      <w:szCs w:val="21"/>
    </w:rPr>
  </w:style>
  <w:style w:type="character" w:customStyle="1" w:styleId="font01">
    <w:name w:val="font01"/>
    <w:qFormat/>
    <w:rsid w:val="00290705"/>
    <w:rPr>
      <w:rFonts w:ascii="宋体" w:eastAsia="宋体" w:hAnsi="宋体" w:cs="宋体" w:hint="eastAsia"/>
      <w:color w:val="000000"/>
      <w:sz w:val="21"/>
      <w:szCs w:val="21"/>
      <w:u w:val="none"/>
    </w:rPr>
  </w:style>
  <w:style w:type="character" w:customStyle="1" w:styleId="def">
    <w:name w:val="def"/>
    <w:uiPriority w:val="99"/>
    <w:qFormat/>
    <w:rsid w:val="00290705"/>
    <w:rPr>
      <w:rFonts w:cs="Times New Roman"/>
    </w:rPr>
  </w:style>
  <w:style w:type="character" w:customStyle="1" w:styleId="110">
    <w:name w:val="中等深浅网格 11"/>
    <w:uiPriority w:val="99"/>
    <w:unhideWhenUsed/>
    <w:qFormat/>
    <w:rsid w:val="00290705"/>
    <w:rPr>
      <w:color w:val="808080"/>
    </w:rPr>
  </w:style>
  <w:style w:type="character" w:customStyle="1" w:styleId="Char17">
    <w:name w:val="页脚 Char1"/>
    <w:semiHidden/>
    <w:qFormat/>
    <w:rsid w:val="00290705"/>
    <w:rPr>
      <w:rFonts w:ascii="宋体" w:hAnsi="宋体"/>
      <w:w w:val="90"/>
      <w:kern w:val="2"/>
      <w:sz w:val="18"/>
      <w:szCs w:val="18"/>
    </w:rPr>
  </w:style>
  <w:style w:type="character" w:customStyle="1" w:styleId="mChar">
    <w:name w:val="m_正文 Char"/>
    <w:link w:val="m"/>
    <w:qFormat/>
    <w:locked/>
    <w:rsid w:val="00290705"/>
    <w:rPr>
      <w:rFonts w:ascii="Times New Roman" w:eastAsia="宋体" w:hAnsi="Times New Roman" w:cs="Times New Roman"/>
      <w:kern w:val="0"/>
      <w:sz w:val="24"/>
      <w:szCs w:val="24"/>
    </w:rPr>
  </w:style>
  <w:style w:type="character" w:customStyle="1" w:styleId="highlight">
    <w:name w:val="highlight"/>
    <w:qFormat/>
    <w:rsid w:val="00290705"/>
  </w:style>
  <w:style w:type="character" w:customStyle="1" w:styleId="Char18">
    <w:name w:val="正文文本缩进 Char1"/>
    <w:uiPriority w:val="99"/>
    <w:semiHidden/>
    <w:qFormat/>
    <w:rsid w:val="00290705"/>
    <w:rPr>
      <w:rFonts w:ascii="Times New Roman" w:eastAsia="宋体" w:hAnsi="Times New Roman" w:cs="Times New Roman"/>
      <w:szCs w:val="24"/>
    </w:rPr>
  </w:style>
  <w:style w:type="character" w:customStyle="1" w:styleId="trans">
    <w:name w:val="trans"/>
    <w:qFormat/>
    <w:rsid w:val="00290705"/>
  </w:style>
  <w:style w:type="character" w:customStyle="1" w:styleId="Char19">
    <w:name w:val="批注主题 Char1"/>
    <w:uiPriority w:val="99"/>
    <w:semiHidden/>
    <w:qFormat/>
    <w:rsid w:val="00290705"/>
    <w:rPr>
      <w:rFonts w:ascii="Times New Roman" w:eastAsia="宋体" w:hAnsi="Times New Roman" w:cs="Times New Roman"/>
      <w:b/>
      <w:bCs/>
      <w:szCs w:val="24"/>
    </w:rPr>
  </w:style>
  <w:style w:type="paragraph" w:customStyle="1" w:styleId="210">
    <w:name w:val="中等深浅网格 21"/>
    <w:uiPriority w:val="1"/>
    <w:qFormat/>
    <w:rsid w:val="00290705"/>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290705"/>
    <w:pPr>
      <w:ind w:firstLineChars="200" w:firstLine="420"/>
    </w:pPr>
    <w:rPr>
      <w:rFonts w:ascii="Calibri" w:hAnsi="Calibri"/>
      <w:szCs w:val="22"/>
    </w:rPr>
  </w:style>
  <w:style w:type="paragraph" w:customStyle="1" w:styleId="111">
    <w:name w:val="列出段落11"/>
    <w:basedOn w:val="a"/>
    <w:qFormat/>
    <w:rsid w:val="00290705"/>
    <w:pPr>
      <w:spacing w:line="360" w:lineRule="exact"/>
      <w:ind w:leftChars="-50" w:left="-50" w:firstLineChars="200" w:firstLine="420"/>
    </w:pPr>
  </w:style>
  <w:style w:type="paragraph" w:customStyle="1" w:styleId="-11">
    <w:name w:val="彩色列表 - 着色 11"/>
    <w:basedOn w:val="a"/>
    <w:uiPriority w:val="34"/>
    <w:unhideWhenUsed/>
    <w:qFormat/>
    <w:rsid w:val="00290705"/>
    <w:pPr>
      <w:ind w:firstLineChars="200" w:firstLine="420"/>
    </w:pPr>
  </w:style>
  <w:style w:type="paragraph" w:customStyle="1" w:styleId="afe">
    <w:name w:val="标准"/>
    <w:basedOn w:val="a"/>
    <w:qFormat/>
    <w:rsid w:val="00290705"/>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290705"/>
    <w:pPr>
      <w:ind w:left="720"/>
    </w:pPr>
    <w:rPr>
      <w:szCs w:val="21"/>
    </w:rPr>
  </w:style>
  <w:style w:type="character" w:customStyle="1" w:styleId="aff">
    <w:name w:val="正文缩进 字符"/>
    <w:qFormat/>
    <w:rsid w:val="00290705"/>
    <w:rPr>
      <w:rFonts w:ascii="Times New Roman" w:eastAsia="宋体" w:hAnsi="Times New Roman" w:cs="Times New Roman"/>
      <w:szCs w:val="24"/>
    </w:rPr>
  </w:style>
  <w:style w:type="paragraph" w:customStyle="1" w:styleId="34">
    <w:name w:val="列出段落3"/>
    <w:basedOn w:val="a"/>
    <w:uiPriority w:val="99"/>
    <w:qFormat/>
    <w:rsid w:val="00290705"/>
    <w:pPr>
      <w:ind w:left="720"/>
    </w:pPr>
    <w:rPr>
      <w:szCs w:val="21"/>
    </w:rPr>
  </w:style>
  <w:style w:type="paragraph" w:customStyle="1" w:styleId="TOC1">
    <w:name w:val="TOC 标题1"/>
    <w:basedOn w:val="1"/>
    <w:next w:val="a"/>
    <w:uiPriority w:val="39"/>
    <w:unhideWhenUsed/>
    <w:qFormat/>
    <w:rsid w:val="00290705"/>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WPSOffice1">
    <w:name w:val="WPSOffice手动目录 1"/>
    <w:qFormat/>
    <w:rsid w:val="00290705"/>
    <w:rPr>
      <w:kern w:val="0"/>
      <w:sz w:val="20"/>
      <w:szCs w:val="20"/>
    </w:rPr>
  </w:style>
  <w:style w:type="character" w:customStyle="1" w:styleId="19">
    <w:name w:val="未处理的提及1"/>
    <w:basedOn w:val="a1"/>
    <w:uiPriority w:val="99"/>
    <w:unhideWhenUsed/>
    <w:qFormat/>
    <w:rsid w:val="00290705"/>
    <w:rPr>
      <w:color w:val="605E5C"/>
      <w:shd w:val="clear" w:color="auto" w:fill="E1DFDD"/>
    </w:rPr>
  </w:style>
  <w:style w:type="character" w:customStyle="1" w:styleId="1Char">
    <w:name w:val="标题 1 Char"/>
    <w:basedOn w:val="a1"/>
    <w:uiPriority w:val="9"/>
    <w:qFormat/>
    <w:rsid w:val="00290705"/>
    <w:rPr>
      <w:b/>
      <w:bCs/>
      <w:kern w:val="44"/>
      <w:sz w:val="44"/>
      <w:szCs w:val="44"/>
    </w:rPr>
  </w:style>
  <w:style w:type="character" w:customStyle="1" w:styleId="2Char0">
    <w:name w:val="标题 2 Char"/>
    <w:basedOn w:val="a1"/>
    <w:uiPriority w:val="9"/>
    <w:semiHidden/>
    <w:qFormat/>
    <w:rsid w:val="00290705"/>
    <w:rPr>
      <w:rFonts w:ascii="Calibri Light" w:eastAsia="宋体" w:hAnsi="Calibri Light" w:cs="Times New Roman"/>
      <w:b/>
      <w:bCs/>
      <w:sz w:val="32"/>
      <w:szCs w:val="32"/>
    </w:rPr>
  </w:style>
  <w:style w:type="character" w:customStyle="1" w:styleId="3Char0">
    <w:name w:val="标题 3 Char"/>
    <w:basedOn w:val="a1"/>
    <w:uiPriority w:val="9"/>
    <w:semiHidden/>
    <w:qFormat/>
    <w:rsid w:val="00290705"/>
    <w:rPr>
      <w:b/>
      <w:bCs/>
      <w:sz w:val="32"/>
      <w:szCs w:val="32"/>
    </w:rPr>
  </w:style>
  <w:style w:type="character" w:customStyle="1" w:styleId="Char9">
    <w:name w:val="批注文字 Char"/>
    <w:basedOn w:val="a1"/>
    <w:uiPriority w:val="99"/>
    <w:semiHidden/>
    <w:qFormat/>
    <w:rsid w:val="00290705"/>
  </w:style>
  <w:style w:type="character" w:customStyle="1" w:styleId="Chara">
    <w:name w:val="批注框文本 Char"/>
    <w:basedOn w:val="a1"/>
    <w:uiPriority w:val="99"/>
    <w:semiHidden/>
    <w:qFormat/>
    <w:rsid w:val="00290705"/>
    <w:rPr>
      <w:sz w:val="18"/>
      <w:szCs w:val="18"/>
    </w:rPr>
  </w:style>
  <w:style w:type="character" w:customStyle="1" w:styleId="Charb">
    <w:name w:val="页脚 Char"/>
    <w:basedOn w:val="a1"/>
    <w:uiPriority w:val="99"/>
    <w:semiHidden/>
    <w:qFormat/>
    <w:rsid w:val="00290705"/>
    <w:rPr>
      <w:sz w:val="18"/>
      <w:szCs w:val="18"/>
    </w:rPr>
  </w:style>
  <w:style w:type="character" w:customStyle="1" w:styleId="Charc">
    <w:name w:val="页眉 Char"/>
    <w:basedOn w:val="a1"/>
    <w:uiPriority w:val="99"/>
    <w:semiHidden/>
    <w:qFormat/>
    <w:rsid w:val="00290705"/>
    <w:rPr>
      <w:sz w:val="18"/>
      <w:szCs w:val="18"/>
    </w:rPr>
  </w:style>
  <w:style w:type="character" w:customStyle="1" w:styleId="Chard">
    <w:name w:val="批注主题 Char"/>
    <w:basedOn w:val="Char9"/>
    <w:uiPriority w:val="99"/>
    <w:semiHidden/>
    <w:qFormat/>
    <w:rsid w:val="00290705"/>
    <w:rPr>
      <w:b/>
      <w:bCs/>
    </w:rPr>
  </w:style>
  <w:style w:type="paragraph" w:customStyle="1" w:styleId="25">
    <w:name w:val="修订2"/>
    <w:uiPriority w:val="99"/>
    <w:unhideWhenUsed/>
    <w:qFormat/>
    <w:rsid w:val="00290705"/>
    <w:rPr>
      <w:rFonts w:ascii="Times New Roman" w:eastAsia="宋体" w:hAnsi="Times New Roman" w:cs="Times New Roman"/>
      <w:szCs w:val="24"/>
    </w:rPr>
  </w:style>
  <w:style w:type="paragraph" w:customStyle="1" w:styleId="Style140">
    <w:name w:val="_Style 140"/>
    <w:basedOn w:val="a"/>
    <w:next w:val="a"/>
    <w:uiPriority w:val="39"/>
    <w:unhideWhenUsed/>
    <w:qFormat/>
    <w:rsid w:val="00290705"/>
    <w:pPr>
      <w:ind w:left="630"/>
      <w:jc w:val="left"/>
    </w:pPr>
    <w:rPr>
      <w:rFonts w:ascii="Calibri" w:hAnsi="Calibri"/>
      <w:sz w:val="18"/>
      <w:szCs w:val="18"/>
    </w:rPr>
  </w:style>
  <w:style w:type="paragraph" w:customStyle="1" w:styleId="1a">
    <w:name w:val="列表段落1"/>
    <w:basedOn w:val="a"/>
    <w:uiPriority w:val="99"/>
    <w:qFormat/>
    <w:rsid w:val="00290705"/>
    <w:pPr>
      <w:ind w:left="720"/>
    </w:pPr>
    <w:rPr>
      <w:szCs w:val="21"/>
    </w:rPr>
  </w:style>
  <w:style w:type="paragraph" w:styleId="aff0">
    <w:name w:val="List Paragraph"/>
    <w:basedOn w:val="a"/>
    <w:uiPriority w:val="34"/>
    <w:qFormat/>
    <w:rsid w:val="002907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51</Pages>
  <Words>5321</Words>
  <Characters>30335</Characters>
  <Application>Microsoft Office Word</Application>
  <DocSecurity>0</DocSecurity>
  <Lines>252</Lines>
  <Paragraphs>71</Paragraphs>
  <ScaleCrop>false</ScaleCrop>
  <Company>P R C</Company>
  <LinksUpToDate>false</LinksUpToDate>
  <CharactersWithSpaces>35585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AutoBVT</cp:lastModifiedBy>
  <cp:revision>13</cp:revision>
  <dcterms:created xsi:type="dcterms:W3CDTF">2022-08-29T00:52:00Z</dcterms:created>
  <dcterms:modified xsi:type="dcterms:W3CDTF">2022-09-08T07:45:00Z</dcterms:modified>
</cp:coreProperties>
</file>